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692884" w:rsidRDefault="008D1834" w:rsidP="00692884">
      <w:pPr>
        <w:jc w:val="center"/>
        <w:rPr>
          <w:rFonts w:ascii="Century Gothic" w:hAnsi="Century Gothic"/>
          <w:b/>
          <w:sz w:val="40"/>
          <w:szCs w:val="40"/>
        </w:rPr>
      </w:pPr>
      <w:r w:rsidRPr="00692884">
        <w:rPr>
          <w:rFonts w:ascii="Century Gothic" w:hAnsi="Century Gothic"/>
          <w:b/>
          <w:sz w:val="40"/>
          <w:szCs w:val="40"/>
          <w:highlight w:val="lightGray"/>
          <w:bdr w:val="single" w:sz="4" w:space="0" w:color="auto"/>
        </w:rPr>
        <w:t xml:space="preserve">- </w:t>
      </w:r>
      <w:r w:rsidR="00692884" w:rsidRPr="00692884">
        <w:rPr>
          <w:rFonts w:ascii="Century Gothic" w:hAnsi="Century Gothic"/>
          <w:b/>
          <w:sz w:val="40"/>
          <w:szCs w:val="40"/>
          <w:highlight w:val="lightGray"/>
          <w:bdr w:val="single" w:sz="4" w:space="0" w:color="auto"/>
        </w:rPr>
        <w:t>T471</w:t>
      </w:r>
      <w:r w:rsidRPr="00692884">
        <w:rPr>
          <w:rFonts w:ascii="Century Gothic" w:hAnsi="Century Gothic"/>
          <w:b/>
          <w:sz w:val="40"/>
          <w:szCs w:val="40"/>
          <w:highlight w:val="lightGray"/>
          <w:bdr w:val="single" w:sz="4" w:space="0" w:color="auto"/>
        </w:rPr>
        <w:t xml:space="preserve"> </w:t>
      </w:r>
      <w:r w:rsidR="00BF7347">
        <w:rPr>
          <w:rFonts w:ascii="Century Gothic" w:hAnsi="Century Gothic"/>
          <w:b/>
          <w:sz w:val="40"/>
          <w:szCs w:val="40"/>
          <w:highlight w:val="lightGray"/>
          <w:bdr w:val="single" w:sz="4" w:space="0" w:color="auto"/>
        </w:rPr>
        <w:t xml:space="preserve">SNOWSPEEDER </w:t>
      </w:r>
      <w:r w:rsidR="00B12963">
        <w:rPr>
          <w:rFonts w:ascii="Century Gothic" w:hAnsi="Century Gothic"/>
          <w:b/>
          <w:sz w:val="40"/>
          <w:szCs w:val="40"/>
          <w:highlight w:val="lightGray"/>
          <w:bdr w:val="single" w:sz="4" w:space="0" w:color="auto"/>
        </w:rPr>
        <w:t>A</w:t>
      </w:r>
      <w:r w:rsidR="00BF7347">
        <w:rPr>
          <w:rFonts w:ascii="Century Gothic" w:hAnsi="Century Gothic"/>
          <w:b/>
          <w:sz w:val="40"/>
          <w:szCs w:val="40"/>
          <w:highlight w:val="lightGray"/>
          <w:bdr w:val="single" w:sz="4" w:space="0" w:color="auto"/>
        </w:rPr>
        <w:t>LLIANCE</w:t>
      </w:r>
      <w:r w:rsidR="00B12963">
        <w:rPr>
          <w:rFonts w:ascii="Century Gothic" w:hAnsi="Century Gothic"/>
          <w:b/>
          <w:sz w:val="40"/>
          <w:szCs w:val="40"/>
          <w:highlight w:val="lightGray"/>
          <w:bdr w:val="single" w:sz="4" w:space="0" w:color="auto"/>
        </w:rPr>
        <w:t xml:space="preserve"> </w:t>
      </w:r>
      <w:r w:rsidRPr="00692884">
        <w:rPr>
          <w:rFonts w:ascii="Century Gothic" w:hAnsi="Century Gothic"/>
          <w:b/>
          <w:sz w:val="40"/>
          <w:szCs w:val="40"/>
          <w:highlight w:val="lightGray"/>
          <w:bdr w:val="single" w:sz="4" w:space="0" w:color="auto"/>
        </w:rPr>
        <w:t>-</w:t>
      </w:r>
    </w:p>
    <w:p w:rsidR="00722C56" w:rsidRPr="00692884" w:rsidRDefault="00722C56" w:rsidP="00692884">
      <w:pPr>
        <w:jc w:val="left"/>
        <w:rPr>
          <w:rFonts w:ascii="Century Gothic" w:hAnsi="Century Gothic"/>
        </w:rPr>
      </w:pPr>
    </w:p>
    <w:p w:rsidR="0065767E" w:rsidRPr="00692884" w:rsidRDefault="0065767E" w:rsidP="00692884">
      <w:pPr>
        <w:jc w:val="left"/>
        <w:rPr>
          <w:rFonts w:ascii="Century Gothic" w:hAnsi="Century Gothic"/>
        </w:rPr>
      </w:pPr>
    </w:p>
    <w:p w:rsidR="0065767E" w:rsidRPr="00692884" w:rsidRDefault="00707A41" w:rsidP="00692884">
      <w:pPr>
        <w:jc w:val="left"/>
        <w:rPr>
          <w:rFonts w:ascii="Century Gothic" w:hAnsi="Century Gothic"/>
        </w:rPr>
      </w:pPr>
      <w:r>
        <w:rPr>
          <w:rFonts w:ascii="Century Gothic" w:hAnsi="Century Gothic"/>
          <w:noProof/>
          <w:lang w:eastAsia="fr-FR"/>
        </w:rPr>
        <w:drawing>
          <wp:inline distT="0" distB="0" distL="0" distR="0">
            <wp:extent cx="2893483" cy="1911295"/>
            <wp:effectExtent l="19050" t="0" r="2117"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94567" cy="1912011"/>
                    </a:xfrm>
                    <a:prstGeom prst="rect">
                      <a:avLst/>
                    </a:prstGeom>
                    <a:noFill/>
                    <a:ln w="9525">
                      <a:noFill/>
                      <a:miter lim="800000"/>
                      <a:headEnd/>
                      <a:tailEnd/>
                    </a:ln>
                  </pic:spPr>
                </pic:pic>
              </a:graphicData>
            </a:graphic>
          </wp:inline>
        </w:drawing>
      </w:r>
    </w:p>
    <w:p w:rsidR="0065767E" w:rsidRPr="00692884" w:rsidRDefault="0065767E" w:rsidP="00692884">
      <w:pPr>
        <w:jc w:val="left"/>
        <w:rPr>
          <w:rFonts w:ascii="Century Gothic" w:hAnsi="Century Gothic"/>
        </w:rPr>
      </w:pPr>
    </w:p>
    <w:p w:rsidR="0065767E" w:rsidRPr="00692884" w:rsidRDefault="0065767E" w:rsidP="00692884">
      <w:pPr>
        <w:jc w:val="left"/>
        <w:rPr>
          <w:rFonts w:ascii="Century Gothic" w:hAnsi="Century Gothic"/>
        </w:rPr>
      </w:pPr>
    </w:p>
    <w:p w:rsidR="00010467" w:rsidRDefault="00692884" w:rsidP="00010467">
      <w:pPr>
        <w:jc w:val="left"/>
        <w:rPr>
          <w:rFonts w:ascii="Century Gothic" w:hAnsi="Century Gothic"/>
        </w:rPr>
      </w:pPr>
      <w:r w:rsidRPr="00692884">
        <w:rPr>
          <w:rFonts w:ascii="Century Gothic" w:hAnsi="Century Gothic"/>
        </w:rPr>
        <w:t>Le T-47</w:t>
      </w:r>
      <w:r w:rsidR="00010467">
        <w:rPr>
          <w:rFonts w:ascii="Century Gothic" w:hAnsi="Century Gothic"/>
        </w:rPr>
        <w:t xml:space="preserve">1 </w:t>
      </w:r>
      <w:proofErr w:type="spellStart"/>
      <w:r w:rsidR="00BF7347">
        <w:rPr>
          <w:rFonts w:ascii="Century Gothic" w:hAnsi="Century Gothic"/>
        </w:rPr>
        <w:t>Snowspeeder</w:t>
      </w:r>
      <w:proofErr w:type="spellEnd"/>
      <w:r w:rsidR="00010467">
        <w:rPr>
          <w:rFonts w:ascii="Century Gothic" w:hAnsi="Century Gothic"/>
        </w:rPr>
        <w:t xml:space="preserve"> n’est autre qu’un modèle T-471 customisé</w:t>
      </w:r>
      <w:r w:rsidRPr="00692884">
        <w:rPr>
          <w:rFonts w:ascii="Century Gothic" w:hAnsi="Century Gothic"/>
        </w:rPr>
        <w:t xml:space="preserve"> </w:t>
      </w:r>
      <w:r w:rsidR="00010467">
        <w:rPr>
          <w:rFonts w:ascii="Century Gothic" w:hAnsi="Century Gothic"/>
        </w:rPr>
        <w:t>par l’Alliance.</w:t>
      </w:r>
    </w:p>
    <w:p w:rsidR="00B214B1" w:rsidRDefault="00010467" w:rsidP="00010467">
      <w:pPr>
        <w:jc w:val="left"/>
        <w:rPr>
          <w:rFonts w:ascii="Century Gothic" w:hAnsi="Century Gothic"/>
        </w:rPr>
      </w:pPr>
      <w:r w:rsidRPr="00692884">
        <w:rPr>
          <w:rFonts w:ascii="Century Gothic" w:hAnsi="Century Gothic"/>
        </w:rPr>
        <w:t xml:space="preserve">D'une longueur </w:t>
      </w:r>
      <w:proofErr w:type="gramStart"/>
      <w:r>
        <w:rPr>
          <w:rFonts w:ascii="Century Gothic" w:hAnsi="Century Gothic"/>
        </w:rPr>
        <w:t>originel</w:t>
      </w:r>
      <w:proofErr w:type="gramEnd"/>
      <w:r>
        <w:rPr>
          <w:rFonts w:ascii="Century Gothic" w:hAnsi="Century Gothic"/>
        </w:rPr>
        <w:t xml:space="preserve"> </w:t>
      </w:r>
      <w:r w:rsidRPr="00692884">
        <w:rPr>
          <w:rFonts w:ascii="Century Gothic" w:hAnsi="Century Gothic"/>
        </w:rPr>
        <w:t xml:space="preserve">de </w:t>
      </w:r>
      <w:r>
        <w:rPr>
          <w:rFonts w:ascii="Century Gothic" w:hAnsi="Century Gothic"/>
        </w:rPr>
        <w:t>quatre</w:t>
      </w:r>
      <w:r w:rsidRPr="00692884">
        <w:rPr>
          <w:rFonts w:ascii="Century Gothic" w:hAnsi="Century Gothic"/>
        </w:rPr>
        <w:t xml:space="preserve"> mètres</w:t>
      </w:r>
      <w:r>
        <w:rPr>
          <w:rFonts w:ascii="Century Gothic" w:hAnsi="Century Gothic"/>
        </w:rPr>
        <w:t xml:space="preserve"> cinquante</w:t>
      </w:r>
      <w:r w:rsidRPr="00692884">
        <w:rPr>
          <w:rFonts w:ascii="Century Gothic" w:hAnsi="Century Gothic"/>
        </w:rPr>
        <w:t>, le T-47</w:t>
      </w:r>
      <w:r>
        <w:rPr>
          <w:rFonts w:ascii="Century Gothic" w:hAnsi="Century Gothic"/>
        </w:rPr>
        <w:t>1</w:t>
      </w:r>
      <w:r w:rsidRPr="00692884">
        <w:rPr>
          <w:rFonts w:ascii="Century Gothic" w:hAnsi="Century Gothic"/>
        </w:rPr>
        <w:t xml:space="preserve"> fut créé pour remorquer les gros cargos à l'approche d'un </w:t>
      </w:r>
      <w:proofErr w:type="spellStart"/>
      <w:r w:rsidRPr="00692884">
        <w:rPr>
          <w:rFonts w:ascii="Century Gothic" w:hAnsi="Century Gothic"/>
        </w:rPr>
        <w:t>spatioport</w:t>
      </w:r>
      <w:proofErr w:type="spellEnd"/>
      <w:r w:rsidRPr="00692884">
        <w:rPr>
          <w:rFonts w:ascii="Century Gothic" w:hAnsi="Century Gothic"/>
        </w:rPr>
        <w:t xml:space="preserve"> difficile d'accès. C'est un </w:t>
      </w:r>
      <w:proofErr w:type="spellStart"/>
      <w:r w:rsidRPr="00692884">
        <w:rPr>
          <w:rFonts w:ascii="Century Gothic" w:hAnsi="Century Gothic"/>
        </w:rPr>
        <w:t>airspeeder</w:t>
      </w:r>
      <w:proofErr w:type="spellEnd"/>
      <w:r w:rsidRPr="00692884">
        <w:rPr>
          <w:rFonts w:ascii="Century Gothic" w:hAnsi="Century Gothic"/>
        </w:rPr>
        <w:t xml:space="preserve"> basique avec des générateurs de répulsion conventionnels mais une grande propulsion. En effet, pour tracter de longs cargos, le T-47</w:t>
      </w:r>
      <w:r>
        <w:rPr>
          <w:rFonts w:ascii="Century Gothic" w:hAnsi="Century Gothic"/>
        </w:rPr>
        <w:t>1</w:t>
      </w:r>
      <w:r w:rsidRPr="00692884">
        <w:rPr>
          <w:rFonts w:ascii="Century Gothic" w:hAnsi="Century Gothic"/>
        </w:rPr>
        <w:t xml:space="preserve"> se doit de posséder</w:t>
      </w:r>
      <w:r>
        <w:rPr>
          <w:rFonts w:ascii="Century Gothic" w:hAnsi="Century Gothic"/>
        </w:rPr>
        <w:t xml:space="preserve"> une puissance conséquente. </w:t>
      </w:r>
      <w:r>
        <w:rPr>
          <w:rFonts w:ascii="Century Gothic" w:hAnsi="Century Gothic"/>
        </w:rPr>
        <w:br/>
      </w:r>
      <w:r>
        <w:rPr>
          <w:rFonts w:ascii="Century Gothic" w:hAnsi="Century Gothic"/>
        </w:rPr>
        <w:br/>
      </w:r>
      <w:r w:rsidRPr="00692884">
        <w:rPr>
          <w:rFonts w:ascii="Century Gothic" w:hAnsi="Century Gothic"/>
        </w:rPr>
        <w:t xml:space="preserve">Pour assurer la liaison entre le cargo et le vaisseau, </w:t>
      </w:r>
      <w:proofErr w:type="spellStart"/>
      <w:r w:rsidRPr="00692884">
        <w:rPr>
          <w:rFonts w:ascii="Century Gothic" w:hAnsi="Century Gothic"/>
        </w:rPr>
        <w:t>Incom</w:t>
      </w:r>
      <w:proofErr w:type="spellEnd"/>
      <w:r w:rsidRPr="00692884">
        <w:rPr>
          <w:rFonts w:ascii="Century Gothic" w:hAnsi="Century Gothic"/>
        </w:rPr>
        <w:t xml:space="preserve"> a inclus sur ce véhicule un harpon et un câble de remorquage, câble qui peut se détacher du T-47</w:t>
      </w:r>
      <w:r>
        <w:rPr>
          <w:rFonts w:ascii="Century Gothic" w:hAnsi="Century Gothic"/>
        </w:rPr>
        <w:t>1</w:t>
      </w:r>
      <w:r w:rsidRPr="00692884">
        <w:rPr>
          <w:rFonts w:ascii="Century Gothic" w:hAnsi="Century Gothic"/>
        </w:rPr>
        <w:t xml:space="preserve"> dans le cas où le cargo aurait un problème et que ses moteurs à répulsion ne puissent plus assurer leur fonction. Le </w:t>
      </w:r>
      <w:r>
        <w:rPr>
          <w:rFonts w:ascii="Century Gothic" w:hAnsi="Century Gothic"/>
        </w:rPr>
        <w:t>T</w:t>
      </w:r>
      <w:r w:rsidRPr="00692884">
        <w:rPr>
          <w:rFonts w:ascii="Century Gothic" w:hAnsi="Century Gothic"/>
        </w:rPr>
        <w:t>-47</w:t>
      </w:r>
      <w:r>
        <w:rPr>
          <w:rFonts w:ascii="Century Gothic" w:hAnsi="Century Gothic"/>
        </w:rPr>
        <w:t>1</w:t>
      </w:r>
      <w:r w:rsidRPr="00692884">
        <w:rPr>
          <w:rFonts w:ascii="Century Gothic" w:hAnsi="Century Gothic"/>
        </w:rPr>
        <w:t xml:space="preserve"> ne pourra donc pas être entraîné avec le cargo. Ce vaisseau atmosphérique emporte deux pilotes, un s'occupant du pilotage propre à l'appareil alors que l'autre, s'occupe d'assurer la liaison avec le cargo. Pour cela, le T-47</w:t>
      </w:r>
      <w:r>
        <w:rPr>
          <w:rFonts w:ascii="Century Gothic" w:hAnsi="Century Gothic"/>
        </w:rPr>
        <w:t>1</w:t>
      </w:r>
      <w:r w:rsidRPr="00692884">
        <w:rPr>
          <w:rFonts w:ascii="Century Gothic" w:hAnsi="Century Gothic"/>
        </w:rPr>
        <w:t xml:space="preserve"> possède un cockpit à deux verrières, l'un donne sur l'avant du vaisseau alors que l'autre assure une vision à cent </w:t>
      </w:r>
      <w:r>
        <w:rPr>
          <w:rFonts w:ascii="Century Gothic" w:hAnsi="Century Gothic"/>
        </w:rPr>
        <w:t xml:space="preserve">vingt degrés sur l'arrière.  </w:t>
      </w:r>
      <w:r>
        <w:rPr>
          <w:rFonts w:ascii="Century Gothic" w:hAnsi="Century Gothic"/>
        </w:rPr>
        <w:br/>
      </w:r>
      <w:r>
        <w:rPr>
          <w:rFonts w:ascii="Century Gothic" w:hAnsi="Century Gothic"/>
        </w:rPr>
        <w:br/>
      </w:r>
      <w:r w:rsidR="00692884" w:rsidRPr="00692884">
        <w:rPr>
          <w:rFonts w:ascii="Century Gothic" w:hAnsi="Century Gothic"/>
        </w:rPr>
        <w:t>Les générateurs du T-47</w:t>
      </w:r>
      <w:r>
        <w:rPr>
          <w:rFonts w:ascii="Century Gothic" w:hAnsi="Century Gothic"/>
        </w:rPr>
        <w:t>1</w:t>
      </w:r>
      <w:r w:rsidR="00692884" w:rsidRPr="00692884">
        <w:rPr>
          <w:rFonts w:ascii="Century Gothic" w:hAnsi="Century Gothic"/>
        </w:rPr>
        <w:t xml:space="preserve"> ont tendance à surchauffer, c'est pourquoi une rangée d'ailettes de refroidissement fut disposée à l'arrière des générateurs. Ces ailettes permettent un meilleur </w:t>
      </w:r>
      <w:proofErr w:type="gramStart"/>
      <w:r w:rsidR="00692884" w:rsidRPr="00692884">
        <w:rPr>
          <w:rFonts w:ascii="Century Gothic" w:hAnsi="Century Gothic"/>
        </w:rPr>
        <w:t>refroidissement</w:t>
      </w:r>
      <w:proofErr w:type="gramEnd"/>
      <w:r w:rsidR="00692884" w:rsidRPr="00692884">
        <w:rPr>
          <w:rFonts w:ascii="Century Gothic" w:hAnsi="Century Gothic"/>
        </w:rPr>
        <w:t xml:space="preserve"> ce qui permet à l'</w:t>
      </w:r>
      <w:proofErr w:type="spellStart"/>
      <w:r w:rsidR="00692884" w:rsidRPr="00692884">
        <w:rPr>
          <w:rFonts w:ascii="Century Gothic" w:hAnsi="Century Gothic"/>
        </w:rPr>
        <w:t>airspeeder</w:t>
      </w:r>
      <w:proofErr w:type="spellEnd"/>
      <w:r w:rsidR="00692884" w:rsidRPr="00692884">
        <w:rPr>
          <w:rFonts w:ascii="Century Gothic" w:hAnsi="Century Gothic"/>
        </w:rPr>
        <w:t xml:space="preserve"> de ne pas se dégrader trop vite et même de ne pas courir le risque d'u</w:t>
      </w:r>
      <w:r>
        <w:rPr>
          <w:rFonts w:ascii="Century Gothic" w:hAnsi="Century Gothic"/>
        </w:rPr>
        <w:t xml:space="preserve">ne coupure des générateurs. </w:t>
      </w:r>
      <w:r>
        <w:rPr>
          <w:rFonts w:ascii="Century Gothic" w:hAnsi="Century Gothic"/>
        </w:rPr>
        <w:br/>
      </w:r>
      <w:r>
        <w:rPr>
          <w:rFonts w:ascii="Century Gothic" w:hAnsi="Century Gothic"/>
        </w:rPr>
        <w:br/>
      </w:r>
      <w:r w:rsidR="00692884" w:rsidRPr="00692884">
        <w:rPr>
          <w:rFonts w:ascii="Century Gothic" w:hAnsi="Century Gothic"/>
        </w:rPr>
        <w:t xml:space="preserve">Lorsque les </w:t>
      </w:r>
      <w:hyperlink r:id="rId6" w:history="1">
        <w:r w:rsidR="00692884" w:rsidRPr="00692884">
          <w:rPr>
            <w:rStyle w:val="Lienhypertexte"/>
            <w:rFonts w:ascii="Century Gothic" w:hAnsi="Century Gothic"/>
            <w:color w:val="auto"/>
            <w:u w:val="none"/>
          </w:rPr>
          <w:t>Rebelles</w:t>
        </w:r>
      </w:hyperlink>
      <w:r w:rsidR="00692884" w:rsidRPr="00692884">
        <w:rPr>
          <w:rFonts w:ascii="Century Gothic" w:hAnsi="Century Gothic"/>
        </w:rPr>
        <w:t xml:space="preserve"> s'installèrent sur </w:t>
      </w:r>
      <w:hyperlink r:id="rId7" w:history="1">
        <w:proofErr w:type="spellStart"/>
        <w:r w:rsidR="00692884" w:rsidRPr="00692884">
          <w:rPr>
            <w:rStyle w:val="Lienhypertexte"/>
            <w:rFonts w:ascii="Century Gothic" w:hAnsi="Century Gothic"/>
            <w:color w:val="auto"/>
            <w:u w:val="none"/>
          </w:rPr>
          <w:t>Hoth</w:t>
        </w:r>
        <w:proofErr w:type="spellEnd"/>
      </w:hyperlink>
      <w:r w:rsidR="00692884" w:rsidRPr="00692884">
        <w:rPr>
          <w:rFonts w:ascii="Century Gothic" w:hAnsi="Century Gothic"/>
        </w:rPr>
        <w:t>, un escadron de T-47</w:t>
      </w:r>
      <w:r>
        <w:rPr>
          <w:rFonts w:ascii="Century Gothic" w:hAnsi="Century Gothic"/>
        </w:rPr>
        <w:t>1</w:t>
      </w:r>
      <w:r w:rsidR="00692884" w:rsidRPr="00692884">
        <w:rPr>
          <w:rFonts w:ascii="Century Gothic" w:hAnsi="Century Gothic"/>
        </w:rPr>
        <w:t xml:space="preserve"> leur fut accordé pour assurer la reconnaissance et la défense du site. Les techniciens de l'Alliance Rebelle avaient déjà modifié l'</w:t>
      </w:r>
      <w:proofErr w:type="spellStart"/>
      <w:r w:rsidR="00692884" w:rsidRPr="00692884">
        <w:rPr>
          <w:rFonts w:ascii="Century Gothic" w:hAnsi="Century Gothic"/>
        </w:rPr>
        <w:t>airspeeder</w:t>
      </w:r>
      <w:proofErr w:type="spellEnd"/>
      <w:r w:rsidR="00692884" w:rsidRPr="00692884">
        <w:rPr>
          <w:rFonts w:ascii="Century Gothic" w:hAnsi="Century Gothic"/>
        </w:rPr>
        <w:t xml:space="preserve"> pour qu'il devienne un aéronef de combat atmosphérique léger. Ils posèrent de puissants </w:t>
      </w:r>
      <w:hyperlink r:id="rId8" w:history="1">
        <w:r w:rsidR="00692884" w:rsidRPr="00692884">
          <w:rPr>
            <w:rStyle w:val="Lienhypertexte"/>
            <w:rFonts w:ascii="Century Gothic" w:hAnsi="Century Gothic"/>
            <w:color w:val="auto"/>
            <w:u w:val="none"/>
          </w:rPr>
          <w:t>canons laser</w:t>
        </w:r>
      </w:hyperlink>
      <w:r w:rsidR="00692884" w:rsidRPr="00692884">
        <w:rPr>
          <w:rFonts w:ascii="Century Gothic" w:hAnsi="Century Gothic"/>
        </w:rPr>
        <w:t xml:space="preserve"> sur les ailes du vaisseau. Ceux-ci furent alimentés par un convertisseur externe et un générateur laser. L'énergie pour faire fonctionner cet ensemble provient du surplus d'énergie que produisent les générateurs. Les techniciens renforcèrent également la coque en la blindant exclusivement la partie supérieure et non la partie inférieure de l'appareil. Le vaisseau utilise un système d'acquisition de cible afin de contrôler avec précision le tir des canons laser mais aussi d'un projecteur holographique afin de pouvoir communiquer plus facilement avec </w:t>
      </w:r>
      <w:r>
        <w:rPr>
          <w:rFonts w:ascii="Century Gothic" w:hAnsi="Century Gothic"/>
        </w:rPr>
        <w:t>un</w:t>
      </w:r>
      <w:r w:rsidR="00692884" w:rsidRPr="00692884">
        <w:rPr>
          <w:rFonts w:ascii="Century Gothic" w:hAnsi="Century Gothic"/>
        </w:rPr>
        <w:t xml:space="preserve"> centre tactique. </w:t>
      </w:r>
      <w:r w:rsidR="00692884" w:rsidRPr="00692884">
        <w:rPr>
          <w:rFonts w:ascii="Century Gothic" w:hAnsi="Century Gothic"/>
        </w:rPr>
        <w:br/>
      </w:r>
      <w:r w:rsidR="00692884" w:rsidRPr="00692884">
        <w:rPr>
          <w:rFonts w:ascii="Century Gothic" w:hAnsi="Century Gothic"/>
        </w:rPr>
        <w:br/>
      </w:r>
      <w:r>
        <w:rPr>
          <w:rFonts w:ascii="Century Gothic" w:hAnsi="Century Gothic"/>
        </w:rPr>
        <w:t>S</w:t>
      </w:r>
      <w:r w:rsidR="00692884" w:rsidRPr="00692884">
        <w:rPr>
          <w:rFonts w:ascii="Century Gothic" w:hAnsi="Century Gothic"/>
        </w:rPr>
        <w:t xml:space="preserve">a petite surface et sa grande manœuvrabilité dans le combat lui permettent de se passer de </w:t>
      </w:r>
      <w:r w:rsidRPr="00692884">
        <w:rPr>
          <w:rFonts w:ascii="Century Gothic" w:hAnsi="Century Gothic"/>
        </w:rPr>
        <w:t>bouclier défensif à particules</w:t>
      </w:r>
      <w:r w:rsidR="00692884" w:rsidRPr="00692884">
        <w:rPr>
          <w:rFonts w:ascii="Century Gothic" w:hAnsi="Century Gothic"/>
        </w:rPr>
        <w:t>. Le pilote peut également compter sur la vitesse exceptionnelle de l'appareil pour se dégager d'un pilonnage intensif, le T-47</w:t>
      </w:r>
      <w:r>
        <w:rPr>
          <w:rFonts w:ascii="Century Gothic" w:hAnsi="Century Gothic"/>
        </w:rPr>
        <w:t>1</w:t>
      </w:r>
      <w:r w:rsidR="00692884" w:rsidRPr="00692884">
        <w:rPr>
          <w:rFonts w:ascii="Century Gothic" w:hAnsi="Century Gothic"/>
        </w:rPr>
        <w:t xml:space="preserve"> modifié peut aller jusqu'à une vitesse de mille kilomètres/heure à pleine puissance mais avec une vitesse moyenne de six cent kilomètres/heure, il est une cible difficile à verrouiller s'il vole en zigzaguant. Le résultat de toutes ces modifications est un appareil d'assaut à courte portée mais d'une grande manœuvrabilité. </w:t>
      </w:r>
      <w:r w:rsidR="00692884" w:rsidRPr="00692884">
        <w:rPr>
          <w:rFonts w:ascii="Century Gothic" w:hAnsi="Century Gothic"/>
        </w:rPr>
        <w:br/>
      </w:r>
      <w:r>
        <w:rPr>
          <w:rFonts w:ascii="Century Gothic" w:hAnsi="Century Gothic"/>
        </w:rPr>
        <w:lastRenderedPageBreak/>
        <w:br/>
      </w:r>
      <w:r w:rsidR="00692884" w:rsidRPr="00692884">
        <w:rPr>
          <w:rFonts w:ascii="Century Gothic" w:hAnsi="Century Gothic"/>
        </w:rPr>
        <w:t xml:space="preserve">Lorsque les techniciens de la </w:t>
      </w:r>
      <w:hyperlink r:id="rId9" w:history="1">
        <w:r w:rsidR="00692884" w:rsidRPr="00692884">
          <w:rPr>
            <w:rStyle w:val="Lienhypertexte"/>
            <w:rFonts w:ascii="Century Gothic" w:hAnsi="Century Gothic"/>
            <w:color w:val="auto"/>
            <w:u w:val="none"/>
          </w:rPr>
          <w:t>base Echo</w:t>
        </w:r>
      </w:hyperlink>
      <w:r w:rsidR="00692884" w:rsidRPr="00692884">
        <w:rPr>
          <w:rFonts w:ascii="Century Gothic" w:hAnsi="Century Gothic"/>
        </w:rPr>
        <w:t xml:space="preserve"> reçurent les T-47</w:t>
      </w:r>
      <w:r>
        <w:rPr>
          <w:rFonts w:ascii="Century Gothic" w:hAnsi="Century Gothic"/>
        </w:rPr>
        <w:t>1</w:t>
      </w:r>
      <w:r w:rsidR="00692884" w:rsidRPr="00692884">
        <w:rPr>
          <w:rFonts w:ascii="Century Gothic" w:hAnsi="Century Gothic"/>
        </w:rPr>
        <w:t>, il</w:t>
      </w:r>
      <w:r>
        <w:rPr>
          <w:rFonts w:ascii="Century Gothic" w:hAnsi="Century Gothic"/>
        </w:rPr>
        <w:t>s</w:t>
      </w:r>
      <w:r w:rsidR="00692884" w:rsidRPr="00692884">
        <w:rPr>
          <w:rFonts w:ascii="Century Gothic" w:hAnsi="Century Gothic"/>
        </w:rPr>
        <w:t xml:space="preserve"> durent travailler des mois à la modification de ceux-ci. Précédemment, le T-47</w:t>
      </w:r>
      <w:r>
        <w:rPr>
          <w:rFonts w:ascii="Century Gothic" w:hAnsi="Century Gothic"/>
        </w:rPr>
        <w:t>1</w:t>
      </w:r>
      <w:r w:rsidR="00692884" w:rsidRPr="00692884">
        <w:rPr>
          <w:rFonts w:ascii="Century Gothic" w:hAnsi="Century Gothic"/>
        </w:rPr>
        <w:t xml:space="preserve"> avait servi à la reconnaissance sur la planète </w:t>
      </w:r>
      <w:hyperlink r:id="rId10" w:history="1">
        <w:proofErr w:type="spellStart"/>
        <w:r w:rsidR="00692884" w:rsidRPr="00692884">
          <w:rPr>
            <w:rStyle w:val="Lienhypertexte"/>
            <w:rFonts w:ascii="Century Gothic" w:hAnsi="Century Gothic"/>
            <w:color w:val="auto"/>
            <w:u w:val="none"/>
          </w:rPr>
          <w:t>Dantooine</w:t>
        </w:r>
        <w:proofErr w:type="spellEnd"/>
      </w:hyperlink>
      <w:r w:rsidR="00692884" w:rsidRPr="00692884">
        <w:rPr>
          <w:rFonts w:ascii="Century Gothic" w:hAnsi="Century Gothic"/>
        </w:rPr>
        <w:t xml:space="preserve">, mais sur </w:t>
      </w:r>
      <w:proofErr w:type="spellStart"/>
      <w:r w:rsidR="00692884" w:rsidRPr="00692884">
        <w:rPr>
          <w:rFonts w:ascii="Century Gothic" w:hAnsi="Century Gothic"/>
        </w:rPr>
        <w:t>Hoth</w:t>
      </w:r>
      <w:proofErr w:type="spellEnd"/>
      <w:r w:rsidR="00692884" w:rsidRPr="00692884">
        <w:rPr>
          <w:rFonts w:ascii="Century Gothic" w:hAnsi="Century Gothic"/>
        </w:rPr>
        <w:t>, l'environnement n'est pas le même. Les ingénieurs modifièrent donc l'</w:t>
      </w:r>
      <w:proofErr w:type="spellStart"/>
      <w:r w:rsidR="00692884" w:rsidRPr="00692884">
        <w:rPr>
          <w:rFonts w:ascii="Century Gothic" w:hAnsi="Century Gothic"/>
        </w:rPr>
        <w:t>Airspeeder</w:t>
      </w:r>
      <w:proofErr w:type="spellEnd"/>
      <w:r w:rsidR="00692884" w:rsidRPr="00692884">
        <w:rPr>
          <w:rFonts w:ascii="Century Gothic" w:hAnsi="Century Gothic"/>
        </w:rPr>
        <w:t xml:space="preserve"> T-47</w:t>
      </w:r>
      <w:r>
        <w:rPr>
          <w:rFonts w:ascii="Century Gothic" w:hAnsi="Century Gothic"/>
        </w:rPr>
        <w:t>1</w:t>
      </w:r>
      <w:r w:rsidR="00692884" w:rsidRPr="00692884">
        <w:rPr>
          <w:rFonts w:ascii="Century Gothic" w:hAnsi="Century Gothic"/>
        </w:rPr>
        <w:t xml:space="preserve"> en T-47</w:t>
      </w:r>
      <w:r>
        <w:rPr>
          <w:rFonts w:ascii="Century Gothic" w:hAnsi="Century Gothic"/>
        </w:rPr>
        <w:t>1</w:t>
      </w:r>
      <w:r w:rsidR="00692884" w:rsidRPr="00692884">
        <w:rPr>
          <w:rFonts w:ascii="Century Gothic" w:hAnsi="Century Gothic"/>
        </w:rPr>
        <w:t xml:space="preserve"> </w:t>
      </w:r>
      <w:proofErr w:type="spellStart"/>
      <w:r w:rsidR="00692884" w:rsidRPr="00692884">
        <w:rPr>
          <w:rFonts w:ascii="Century Gothic" w:hAnsi="Century Gothic"/>
        </w:rPr>
        <w:t>Snowspeeder</w:t>
      </w:r>
      <w:proofErr w:type="spellEnd"/>
      <w:r w:rsidR="00692884" w:rsidRPr="00692884">
        <w:rPr>
          <w:rFonts w:ascii="Century Gothic" w:hAnsi="Century Gothic"/>
        </w:rPr>
        <w:t xml:space="preserve"> adapté au froid. Ils changèrent la configuration des ailettes de refroidissement qui étaient trop efficaces pour l'environnement gelé de </w:t>
      </w:r>
      <w:proofErr w:type="spellStart"/>
      <w:r w:rsidR="00692884" w:rsidRPr="00692884">
        <w:rPr>
          <w:rFonts w:ascii="Century Gothic" w:hAnsi="Century Gothic"/>
        </w:rPr>
        <w:t>Hoth</w:t>
      </w:r>
      <w:proofErr w:type="spellEnd"/>
      <w:r w:rsidR="00692884" w:rsidRPr="00692884">
        <w:rPr>
          <w:rFonts w:ascii="Century Gothic" w:hAnsi="Century Gothic"/>
        </w:rPr>
        <w:t xml:space="preserve">, celles-ci entraînant le blocage des générateurs. Après plusieurs vaines tentatives pour contourner ce problème, les mécaniciens isolèrent chacune des ailettes, permettant ainsi aux systèmes moteurs de rester suffisamment chauds pour tourner à plein régime. Des aérofreins furent également ajoutés à l'aéronef afin de pouvoir encore mieux manœuvrer. Ils furent placés sous la carlingue, à côté des générateurs de puissance. </w:t>
      </w:r>
    </w:p>
    <w:p w:rsidR="00B214B1" w:rsidRDefault="00B214B1" w:rsidP="00010467">
      <w:pPr>
        <w:jc w:val="left"/>
        <w:rPr>
          <w:rFonts w:ascii="Century Gothic" w:hAnsi="Century Gothic"/>
        </w:rPr>
      </w:pPr>
    </w:p>
    <w:p w:rsidR="00692884" w:rsidRPr="00692884" w:rsidRDefault="00692884" w:rsidP="00010467">
      <w:pPr>
        <w:jc w:val="left"/>
        <w:rPr>
          <w:rFonts w:ascii="Century Gothic" w:hAnsi="Century Gothic"/>
        </w:rPr>
      </w:pPr>
      <w:r w:rsidRPr="00692884">
        <w:rPr>
          <w:rFonts w:ascii="Century Gothic" w:hAnsi="Century Gothic"/>
        </w:rPr>
        <w:t>Le T-47</w:t>
      </w:r>
      <w:r w:rsidR="00B214B1">
        <w:rPr>
          <w:rFonts w:ascii="Century Gothic" w:hAnsi="Century Gothic"/>
        </w:rPr>
        <w:t>1</w:t>
      </w:r>
      <w:r w:rsidRPr="00692884">
        <w:rPr>
          <w:rFonts w:ascii="Century Gothic" w:hAnsi="Century Gothic"/>
        </w:rPr>
        <w:t xml:space="preserve"> </w:t>
      </w:r>
      <w:proofErr w:type="spellStart"/>
      <w:r w:rsidRPr="00692884">
        <w:rPr>
          <w:rFonts w:ascii="Century Gothic" w:hAnsi="Century Gothic"/>
        </w:rPr>
        <w:t>Snowspeeder</w:t>
      </w:r>
      <w:proofErr w:type="spellEnd"/>
      <w:r w:rsidRPr="00692884">
        <w:rPr>
          <w:rFonts w:ascii="Century Gothic" w:hAnsi="Century Gothic"/>
        </w:rPr>
        <w:t xml:space="preserve"> devint extrêmement utile sur </w:t>
      </w:r>
      <w:proofErr w:type="spellStart"/>
      <w:r w:rsidRPr="00692884">
        <w:rPr>
          <w:rFonts w:ascii="Century Gothic" w:hAnsi="Century Gothic"/>
        </w:rPr>
        <w:t>H</w:t>
      </w:r>
      <w:r w:rsidR="00B214B1">
        <w:rPr>
          <w:rFonts w:ascii="Century Gothic" w:hAnsi="Century Gothic"/>
        </w:rPr>
        <w:t>oth</w:t>
      </w:r>
      <w:proofErr w:type="spellEnd"/>
      <w:r w:rsidR="00B214B1">
        <w:rPr>
          <w:rFonts w:ascii="Century Gothic" w:hAnsi="Century Gothic"/>
        </w:rPr>
        <w:t xml:space="preserve"> pour toutes les missions de </w:t>
      </w:r>
      <w:r w:rsidRPr="00692884">
        <w:rPr>
          <w:rFonts w:ascii="Century Gothic" w:hAnsi="Century Gothic"/>
        </w:rPr>
        <w:t xml:space="preserve">reconnaissance. </w:t>
      </w:r>
    </w:p>
    <w:p w:rsidR="00722C56" w:rsidRPr="00692884" w:rsidRDefault="00692884" w:rsidP="00010467">
      <w:pPr>
        <w:jc w:val="left"/>
        <w:rPr>
          <w:rFonts w:ascii="Century Gothic" w:hAnsi="Century Gothic"/>
        </w:rPr>
      </w:pPr>
      <w:r w:rsidRPr="00692884">
        <w:rPr>
          <w:rFonts w:ascii="Century Gothic" w:hAnsi="Century Gothic"/>
        </w:rPr>
        <w:t>Les T-47</w:t>
      </w:r>
      <w:r w:rsidR="00B214B1">
        <w:rPr>
          <w:rFonts w:ascii="Century Gothic" w:hAnsi="Century Gothic"/>
        </w:rPr>
        <w:t>1</w:t>
      </w:r>
      <w:r w:rsidRPr="00692884">
        <w:rPr>
          <w:rFonts w:ascii="Century Gothic" w:hAnsi="Century Gothic"/>
        </w:rPr>
        <w:t xml:space="preserve"> </w:t>
      </w:r>
      <w:proofErr w:type="spellStart"/>
      <w:r w:rsidRPr="00692884">
        <w:rPr>
          <w:rFonts w:ascii="Century Gothic" w:hAnsi="Century Gothic"/>
        </w:rPr>
        <w:t>Snowspeeders</w:t>
      </w:r>
      <w:proofErr w:type="spellEnd"/>
      <w:r w:rsidRPr="00692884">
        <w:rPr>
          <w:rFonts w:ascii="Century Gothic" w:hAnsi="Century Gothic"/>
        </w:rPr>
        <w:t xml:space="preserve"> furent déployés lors de la </w:t>
      </w:r>
      <w:hyperlink r:id="rId11" w:history="1">
        <w:r w:rsidRPr="00692884">
          <w:rPr>
            <w:rStyle w:val="Lienhypertexte"/>
            <w:rFonts w:ascii="Century Gothic" w:hAnsi="Century Gothic"/>
            <w:color w:val="auto"/>
            <w:u w:val="none"/>
          </w:rPr>
          <w:t xml:space="preserve">bataille de </w:t>
        </w:r>
        <w:proofErr w:type="spellStart"/>
        <w:r w:rsidRPr="00692884">
          <w:rPr>
            <w:rStyle w:val="Lienhypertexte"/>
            <w:rFonts w:ascii="Century Gothic" w:hAnsi="Century Gothic"/>
            <w:color w:val="auto"/>
            <w:u w:val="none"/>
          </w:rPr>
          <w:t>Hoth</w:t>
        </w:r>
        <w:proofErr w:type="spellEnd"/>
      </w:hyperlink>
      <w:r w:rsidRPr="00692884">
        <w:rPr>
          <w:rFonts w:ascii="Century Gothic" w:hAnsi="Century Gothic"/>
        </w:rPr>
        <w:t xml:space="preserve"> pour affronter les terribles </w:t>
      </w:r>
      <w:hyperlink r:id="rId12" w:history="1">
        <w:r w:rsidRPr="00692884">
          <w:rPr>
            <w:rStyle w:val="Lienhypertexte"/>
            <w:rFonts w:ascii="Century Gothic" w:hAnsi="Century Gothic"/>
            <w:color w:val="auto"/>
            <w:u w:val="none"/>
          </w:rPr>
          <w:t>Quadripodes</w:t>
        </w:r>
      </w:hyperlink>
      <w:r w:rsidRPr="00692884">
        <w:rPr>
          <w:rFonts w:ascii="Century Gothic" w:hAnsi="Century Gothic"/>
        </w:rPr>
        <w:t xml:space="preserve"> et </w:t>
      </w:r>
      <w:hyperlink r:id="rId13" w:history="1">
        <w:r w:rsidRPr="00692884">
          <w:rPr>
            <w:rStyle w:val="Lienhypertexte"/>
            <w:rFonts w:ascii="Century Gothic" w:hAnsi="Century Gothic"/>
            <w:color w:val="auto"/>
            <w:u w:val="none"/>
          </w:rPr>
          <w:t>bipodes</w:t>
        </w:r>
      </w:hyperlink>
      <w:r w:rsidRPr="00692884">
        <w:rPr>
          <w:rFonts w:ascii="Century Gothic" w:hAnsi="Century Gothic"/>
        </w:rPr>
        <w:t xml:space="preserve">. Ils permirent de retarder l'avancée des </w:t>
      </w:r>
      <w:hyperlink r:id="rId14" w:history="1">
        <w:r w:rsidRPr="00692884">
          <w:rPr>
            <w:rStyle w:val="Lienhypertexte"/>
            <w:rFonts w:ascii="Century Gothic" w:hAnsi="Century Gothic"/>
            <w:color w:val="auto"/>
            <w:u w:val="none"/>
          </w:rPr>
          <w:t>impériaux</w:t>
        </w:r>
      </w:hyperlink>
      <w:r w:rsidRPr="00692884">
        <w:rPr>
          <w:rFonts w:ascii="Century Gothic" w:hAnsi="Century Gothic"/>
        </w:rPr>
        <w:t xml:space="preserve"> afin de laisser le temps au personnel de la base de s'échapper. Seulement, les pilotes et le commandement rebelle virent rapidement que la puissance des canons laser du </w:t>
      </w:r>
      <w:proofErr w:type="spellStart"/>
      <w:r w:rsidRPr="00692884">
        <w:rPr>
          <w:rFonts w:ascii="Century Gothic" w:hAnsi="Century Gothic"/>
        </w:rPr>
        <w:t>Snowspeeder</w:t>
      </w:r>
      <w:proofErr w:type="spellEnd"/>
      <w:r w:rsidRPr="00692884">
        <w:rPr>
          <w:rFonts w:ascii="Century Gothic" w:hAnsi="Century Gothic"/>
        </w:rPr>
        <w:t xml:space="preserve"> </w:t>
      </w:r>
      <w:proofErr w:type="gramStart"/>
      <w:r w:rsidRPr="00692884">
        <w:rPr>
          <w:rFonts w:ascii="Century Gothic" w:hAnsi="Century Gothic"/>
        </w:rPr>
        <w:t>n'étaient</w:t>
      </w:r>
      <w:proofErr w:type="gramEnd"/>
      <w:r w:rsidRPr="00692884">
        <w:rPr>
          <w:rFonts w:ascii="Century Gothic" w:hAnsi="Century Gothic"/>
        </w:rPr>
        <w:t xml:space="preserve"> pas assez élevée pour transpercer la coque des TB-TT. C'est alors que </w:t>
      </w:r>
      <w:hyperlink r:id="rId15" w:history="1">
        <w:proofErr w:type="spellStart"/>
        <w:r w:rsidRPr="00692884">
          <w:rPr>
            <w:rStyle w:val="Lienhypertexte"/>
            <w:rFonts w:ascii="Century Gothic" w:hAnsi="Century Gothic"/>
            <w:color w:val="auto"/>
            <w:u w:val="none"/>
          </w:rPr>
          <w:t>Wedge</w:t>
        </w:r>
        <w:proofErr w:type="spellEnd"/>
        <w:r w:rsidRPr="00692884">
          <w:rPr>
            <w:rStyle w:val="Lienhypertexte"/>
            <w:rFonts w:ascii="Century Gothic" w:hAnsi="Century Gothic"/>
            <w:color w:val="auto"/>
            <w:u w:val="none"/>
          </w:rPr>
          <w:t xml:space="preserve"> Antilles</w:t>
        </w:r>
      </w:hyperlink>
      <w:r w:rsidRPr="00692884">
        <w:rPr>
          <w:rFonts w:ascii="Century Gothic" w:hAnsi="Century Gothic"/>
        </w:rPr>
        <w:t xml:space="preserve"> et </w:t>
      </w:r>
      <w:hyperlink r:id="rId16" w:history="1">
        <w:r w:rsidRPr="00692884">
          <w:rPr>
            <w:rStyle w:val="Lienhypertexte"/>
            <w:rFonts w:ascii="Century Gothic" w:hAnsi="Century Gothic"/>
            <w:color w:val="auto"/>
            <w:u w:val="none"/>
          </w:rPr>
          <w:t xml:space="preserve">Luke </w:t>
        </w:r>
        <w:proofErr w:type="spellStart"/>
        <w:r w:rsidRPr="00692884">
          <w:rPr>
            <w:rStyle w:val="Lienhypertexte"/>
            <w:rFonts w:ascii="Century Gothic" w:hAnsi="Century Gothic"/>
            <w:color w:val="auto"/>
            <w:u w:val="none"/>
          </w:rPr>
          <w:t>Skywalker</w:t>
        </w:r>
        <w:proofErr w:type="spellEnd"/>
      </w:hyperlink>
      <w:r w:rsidRPr="00692884">
        <w:rPr>
          <w:rFonts w:ascii="Century Gothic" w:hAnsi="Century Gothic"/>
        </w:rPr>
        <w:t xml:space="preserve"> trouvèrent une autre utilité pour les câbles de remorquage, accrochés à l'une des jambes du quadripode et enroulé autours des autres jambes, le TB-TT ne pouvait plus avancer, ainsi déséquilibré, il tombait à terre et devenait une cible facile. Les câbles étaient si solides que les </w:t>
      </w:r>
      <w:proofErr w:type="spellStart"/>
      <w:r w:rsidRPr="00692884">
        <w:rPr>
          <w:rFonts w:ascii="Century Gothic" w:hAnsi="Century Gothic"/>
        </w:rPr>
        <w:t>walkers</w:t>
      </w:r>
      <w:proofErr w:type="spellEnd"/>
      <w:r w:rsidRPr="00692884">
        <w:rPr>
          <w:rFonts w:ascii="Century Gothic" w:hAnsi="Century Gothic"/>
        </w:rPr>
        <w:t xml:space="preserve"> impériaux ne pouvaient pas les briser. Toutefois cette arme était limitée car il n'y avait qu'un seul câble par </w:t>
      </w:r>
      <w:proofErr w:type="spellStart"/>
      <w:r w:rsidRPr="00692884">
        <w:rPr>
          <w:rFonts w:ascii="Century Gothic" w:hAnsi="Century Gothic"/>
        </w:rPr>
        <w:t>Snowspeeder</w:t>
      </w:r>
      <w:proofErr w:type="spellEnd"/>
      <w:r w:rsidRPr="00692884">
        <w:rPr>
          <w:rFonts w:ascii="Century Gothic" w:hAnsi="Century Gothic"/>
        </w:rPr>
        <w:t>. La base Echo fut capturée, mais le personnel réussit à s'échapper à temps. Cependant beaucoup de pilotes de T-47</w:t>
      </w:r>
      <w:r w:rsidR="00B214B1">
        <w:rPr>
          <w:rFonts w:ascii="Century Gothic" w:hAnsi="Century Gothic"/>
        </w:rPr>
        <w:t>1</w:t>
      </w:r>
      <w:r w:rsidRPr="00692884">
        <w:rPr>
          <w:rFonts w:ascii="Century Gothic" w:hAnsi="Century Gothic"/>
        </w:rPr>
        <w:t xml:space="preserve"> perdirent la vie dans cet affrontement. </w:t>
      </w:r>
      <w:r w:rsidRPr="00692884">
        <w:rPr>
          <w:rFonts w:ascii="Century Gothic" w:hAnsi="Century Gothic"/>
        </w:rPr>
        <w:br/>
      </w:r>
      <w:r w:rsidRPr="00692884">
        <w:rPr>
          <w:rFonts w:ascii="Century Gothic" w:hAnsi="Century Gothic"/>
        </w:rPr>
        <w:br/>
        <w:t>  Devant un tel succès, les rebelles continuèrent à modifier les T-47</w:t>
      </w:r>
      <w:r w:rsidR="00B214B1">
        <w:rPr>
          <w:rFonts w:ascii="Century Gothic" w:hAnsi="Century Gothic"/>
        </w:rPr>
        <w:t>1</w:t>
      </w:r>
      <w:r w:rsidRPr="00692884">
        <w:rPr>
          <w:rFonts w:ascii="Century Gothic" w:hAnsi="Century Gothic"/>
        </w:rPr>
        <w:t xml:space="preserve"> les adaptant ainsi à l'humidité, à l'eau en ajoutant des compartiments de flottaison, au sable en ajoutant des filtres pour éviter au sable d'entrer dans les moteurs. La navigation fut aussi améliorée par la pose de radar et de systèmes encore plus précis de navigation adapté pour l'univers aquatique ou celle dans les tempêtes de sable. Le T-47</w:t>
      </w:r>
      <w:r w:rsidR="00B214B1">
        <w:rPr>
          <w:rFonts w:ascii="Century Gothic" w:hAnsi="Century Gothic"/>
        </w:rPr>
        <w:t>1</w:t>
      </w:r>
      <w:r w:rsidRPr="00692884">
        <w:rPr>
          <w:rFonts w:ascii="Century Gothic" w:hAnsi="Century Gothic"/>
        </w:rPr>
        <w:t xml:space="preserve"> </w:t>
      </w:r>
      <w:proofErr w:type="spellStart"/>
      <w:r w:rsidRPr="00692884">
        <w:rPr>
          <w:rFonts w:ascii="Century Gothic" w:hAnsi="Century Gothic"/>
        </w:rPr>
        <w:t>Snowspeeder</w:t>
      </w:r>
      <w:proofErr w:type="spellEnd"/>
      <w:r w:rsidRPr="00692884">
        <w:rPr>
          <w:rFonts w:ascii="Century Gothic" w:hAnsi="Century Gothic"/>
        </w:rPr>
        <w:t xml:space="preserve"> fut donc le premier appareil vraiment polyvalent de l'Alliance Rebelle dans le combat atmosphérique.</w:t>
      </w:r>
    </w:p>
    <w:p w:rsidR="00484BC5" w:rsidRPr="00692884" w:rsidRDefault="00484BC5" w:rsidP="00010467">
      <w:pPr>
        <w:suppressAutoHyphens w:val="0"/>
        <w:jc w:val="left"/>
        <w:rPr>
          <w:rFonts w:ascii="Century Gothic" w:hAnsi="Century Gothic"/>
        </w:rPr>
      </w:pPr>
      <w:r w:rsidRPr="00692884">
        <w:rPr>
          <w:rFonts w:ascii="Century Gothic" w:hAnsi="Century Gothic"/>
        </w:rPr>
        <w:br w:type="page"/>
      </w:r>
    </w:p>
    <w:p w:rsidR="00251358" w:rsidRPr="00692884" w:rsidRDefault="00251358" w:rsidP="00251358">
      <w:pPr>
        <w:jc w:val="left"/>
        <w:rPr>
          <w:rFonts w:ascii="Century Gothic" w:hAnsi="Century Gothic"/>
          <w:b/>
        </w:rPr>
      </w:pPr>
      <w:r w:rsidRPr="00692884">
        <w:rPr>
          <w:rFonts w:ascii="Century Gothic" w:hAnsi="Century Gothic"/>
          <w:b/>
        </w:rPr>
        <w:lastRenderedPageBreak/>
        <w:t>CARACTERISTIQUES</w:t>
      </w:r>
    </w:p>
    <w:p w:rsidR="00251358" w:rsidRPr="00692884" w:rsidRDefault="00251358" w:rsidP="00251358">
      <w:pPr>
        <w:jc w:val="left"/>
        <w:rPr>
          <w:rFonts w:ascii="Century Gothic" w:hAnsi="Century Gothic"/>
          <w:b/>
        </w:rPr>
      </w:pPr>
    </w:p>
    <w:p w:rsidR="00251358" w:rsidRPr="00692884" w:rsidRDefault="00251358" w:rsidP="00251358">
      <w:pPr>
        <w:jc w:val="left"/>
        <w:rPr>
          <w:rFonts w:ascii="Century Gothic" w:hAnsi="Century Gothic"/>
          <w:b/>
        </w:rPr>
      </w:pPr>
    </w:p>
    <w:p w:rsidR="00251358" w:rsidRPr="00692884" w:rsidRDefault="00251358" w:rsidP="00251358">
      <w:pPr>
        <w:jc w:val="left"/>
        <w:rPr>
          <w:rFonts w:ascii="Century Gothic" w:hAnsi="Century Gothic"/>
        </w:rPr>
      </w:pPr>
      <w:r w:rsidRPr="00692884">
        <w:rPr>
          <w:rFonts w:ascii="Century Gothic" w:hAnsi="Century Gothic"/>
        </w:rPr>
        <w:t>Nom :</w:t>
      </w:r>
      <w:r w:rsidRPr="00692884">
        <w:rPr>
          <w:rFonts w:ascii="Century Gothic" w:hAnsi="Century Gothic"/>
        </w:rPr>
        <w:tab/>
      </w:r>
      <w:r w:rsidRPr="00692884">
        <w:rPr>
          <w:rFonts w:ascii="Century Gothic" w:hAnsi="Century Gothic"/>
        </w:rPr>
        <w:tab/>
      </w:r>
      <w:r w:rsidRPr="00692884">
        <w:rPr>
          <w:rFonts w:ascii="Century Gothic" w:hAnsi="Century Gothic"/>
        </w:rPr>
        <w:tab/>
      </w:r>
      <w:r>
        <w:rPr>
          <w:rFonts w:ascii="Century Gothic" w:hAnsi="Century Gothic"/>
        </w:rPr>
        <w:t>T471</w:t>
      </w:r>
      <w:r>
        <w:rPr>
          <w:rFonts w:ascii="Century Gothic" w:hAnsi="Century Gothic"/>
        </w:rPr>
        <w:tab/>
      </w:r>
      <w:r w:rsidRPr="00692884">
        <w:rPr>
          <w:rFonts w:ascii="Century Gothic" w:hAnsi="Century Gothic"/>
        </w:rPr>
        <w:tab/>
      </w:r>
      <w:r w:rsidRPr="00692884">
        <w:rPr>
          <w:rFonts w:ascii="Century Gothic" w:hAnsi="Century Gothic"/>
        </w:rPr>
        <w:tab/>
        <w:t>Propriétaire(s)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251358" w:rsidRDefault="00251358" w:rsidP="00251358">
      <w:pPr>
        <w:jc w:val="left"/>
        <w:rPr>
          <w:rFonts w:ascii="Century Gothic" w:hAnsi="Century Gothic"/>
          <w:lang w:val="en-US"/>
        </w:rPr>
      </w:pPr>
      <w:proofErr w:type="gramStart"/>
      <w:r w:rsidRPr="00251358">
        <w:rPr>
          <w:rFonts w:ascii="Century Gothic" w:hAnsi="Century Gothic"/>
          <w:lang w:val="en-US"/>
        </w:rPr>
        <w:t>Fabricant :</w:t>
      </w:r>
      <w:proofErr w:type="gramEnd"/>
      <w:r w:rsidRPr="00251358">
        <w:rPr>
          <w:rFonts w:ascii="Century Gothic" w:hAnsi="Century Gothic"/>
          <w:lang w:val="en-US"/>
        </w:rPr>
        <w:tab/>
      </w:r>
      <w:r w:rsidRPr="00251358">
        <w:rPr>
          <w:rFonts w:ascii="Century Gothic" w:hAnsi="Century Gothic"/>
          <w:lang w:val="en-US"/>
        </w:rPr>
        <w:tab/>
      </w:r>
      <w:proofErr w:type="spellStart"/>
      <w:r w:rsidRPr="00251358">
        <w:rPr>
          <w:rFonts w:ascii="Century Gothic" w:hAnsi="Century Gothic"/>
          <w:lang w:val="en-US"/>
        </w:rPr>
        <w:t>Incom</w:t>
      </w:r>
      <w:proofErr w:type="spellEnd"/>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r>
      <w:proofErr w:type="spellStart"/>
      <w:r w:rsidRPr="00251358">
        <w:rPr>
          <w:rFonts w:ascii="Century Gothic" w:hAnsi="Century Gothic"/>
          <w:lang w:val="en-US"/>
        </w:rPr>
        <w:t>Papier</w:t>
      </w:r>
      <w:proofErr w:type="spellEnd"/>
      <w:r w:rsidRPr="00251358">
        <w:rPr>
          <w:rFonts w:ascii="Century Gothic" w:hAnsi="Century Gothic"/>
          <w:lang w:val="en-US"/>
        </w:rPr>
        <w:t>(s) :</w:t>
      </w:r>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r>
    </w:p>
    <w:p w:rsidR="00251358" w:rsidRPr="00251358" w:rsidRDefault="00251358" w:rsidP="00251358">
      <w:pPr>
        <w:jc w:val="left"/>
        <w:rPr>
          <w:rFonts w:ascii="Century Gothic" w:hAnsi="Century Gothic"/>
          <w:lang w:val="en-US"/>
        </w:rPr>
      </w:pPr>
      <w:proofErr w:type="gramStart"/>
      <w:r w:rsidRPr="00251358">
        <w:rPr>
          <w:rFonts w:ascii="Century Gothic" w:hAnsi="Century Gothic"/>
          <w:lang w:val="en-US"/>
        </w:rPr>
        <w:t>Type :</w:t>
      </w:r>
      <w:proofErr w:type="gramEnd"/>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r>
      <w:proofErr w:type="spellStart"/>
      <w:r w:rsidR="00B214B1">
        <w:rPr>
          <w:rFonts w:ascii="Century Gothic" w:hAnsi="Century Gothic"/>
          <w:lang w:val="en-US"/>
        </w:rPr>
        <w:t>Snowspeeder</w:t>
      </w:r>
      <w:proofErr w:type="spellEnd"/>
      <w:r w:rsidRPr="00251358">
        <w:rPr>
          <w:rFonts w:ascii="Century Gothic" w:hAnsi="Century Gothic"/>
          <w:lang w:val="en-US"/>
        </w:rPr>
        <w:tab/>
      </w:r>
      <w:r w:rsidRPr="00251358">
        <w:rPr>
          <w:rFonts w:ascii="Century Gothic" w:hAnsi="Century Gothic"/>
          <w:lang w:val="en-US"/>
        </w:rPr>
        <w:tab/>
      </w:r>
      <w:proofErr w:type="spellStart"/>
      <w:r w:rsidRPr="00251358">
        <w:rPr>
          <w:rFonts w:ascii="Century Gothic" w:hAnsi="Century Gothic"/>
          <w:lang w:val="en-US"/>
        </w:rPr>
        <w:t>Pilote</w:t>
      </w:r>
      <w:proofErr w:type="spellEnd"/>
      <w:r w:rsidRPr="00251358">
        <w:rPr>
          <w:rFonts w:ascii="Century Gothic" w:hAnsi="Century Gothic"/>
          <w:lang w:val="en-US"/>
        </w:rPr>
        <w:t>(s) :</w:t>
      </w:r>
      <w:r w:rsidRPr="00251358">
        <w:rPr>
          <w:rFonts w:ascii="Century Gothic" w:hAnsi="Century Gothic"/>
          <w:lang w:val="en-US"/>
        </w:rPr>
        <w:tab/>
      </w:r>
      <w:r w:rsidRPr="00251358">
        <w:rPr>
          <w:rFonts w:ascii="Century Gothic" w:hAnsi="Century Gothic"/>
          <w:lang w:val="en-US"/>
        </w:rPr>
        <w:tab/>
        <w:t>1</w:t>
      </w:r>
      <w:r w:rsidRPr="00251358">
        <w:rPr>
          <w:rFonts w:ascii="Century Gothic" w:hAnsi="Century Gothic"/>
          <w:lang w:val="en-US"/>
        </w:rPr>
        <w:tab/>
      </w:r>
    </w:p>
    <w:p w:rsidR="00251358" w:rsidRPr="00327F6E" w:rsidRDefault="00251358" w:rsidP="00251358">
      <w:pPr>
        <w:jc w:val="left"/>
        <w:rPr>
          <w:rFonts w:ascii="Century Gothic" w:hAnsi="Century Gothic"/>
        </w:rPr>
      </w:pPr>
      <w:r w:rsidRPr="00327F6E">
        <w:rPr>
          <w:rFonts w:ascii="Century Gothic" w:hAnsi="Century Gothic"/>
        </w:rPr>
        <w:t>Echelle :</w:t>
      </w:r>
      <w:r w:rsidRPr="00327F6E">
        <w:rPr>
          <w:rFonts w:ascii="Century Gothic" w:hAnsi="Century Gothic"/>
        </w:rPr>
        <w:tab/>
      </w:r>
      <w:r w:rsidRPr="00327F6E">
        <w:rPr>
          <w:rFonts w:ascii="Century Gothic" w:hAnsi="Century Gothic"/>
        </w:rPr>
        <w:tab/>
      </w:r>
      <w:proofErr w:type="spellStart"/>
      <w:r w:rsidRPr="00327F6E">
        <w:rPr>
          <w:rFonts w:ascii="Century Gothic" w:hAnsi="Century Gothic"/>
        </w:rPr>
        <w:t>Speeders</w:t>
      </w:r>
      <w:proofErr w:type="spellEnd"/>
      <w:r w:rsidRPr="00327F6E">
        <w:rPr>
          <w:rFonts w:ascii="Century Gothic" w:hAnsi="Century Gothic"/>
        </w:rPr>
        <w:tab/>
      </w:r>
      <w:r w:rsidRPr="00327F6E">
        <w:rPr>
          <w:rFonts w:ascii="Century Gothic" w:hAnsi="Century Gothic"/>
        </w:rPr>
        <w:tab/>
        <w:t>Passager(s) :</w:t>
      </w:r>
      <w:r w:rsidRPr="00327F6E">
        <w:rPr>
          <w:rFonts w:ascii="Century Gothic" w:hAnsi="Century Gothic"/>
        </w:rPr>
        <w:tab/>
      </w:r>
      <w:r w:rsidRPr="00327F6E">
        <w:rPr>
          <w:rFonts w:ascii="Century Gothic" w:hAnsi="Century Gothic"/>
        </w:rPr>
        <w:tab/>
        <w:t xml:space="preserve">1 </w:t>
      </w:r>
    </w:p>
    <w:p w:rsidR="00251358" w:rsidRPr="00692884" w:rsidRDefault="00251358" w:rsidP="00251358">
      <w:pPr>
        <w:jc w:val="left"/>
        <w:rPr>
          <w:rFonts w:ascii="Century Gothic" w:hAnsi="Century Gothic"/>
        </w:rPr>
      </w:pPr>
      <w:r w:rsidRPr="00692884">
        <w:rPr>
          <w:rFonts w:ascii="Century Gothic" w:hAnsi="Century Gothic"/>
        </w:rPr>
        <w:t>Identifiant spécial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Valeur </w:t>
      </w:r>
      <w:r w:rsidR="00327F6E">
        <w:rPr>
          <w:rFonts w:ascii="Century Gothic" w:hAnsi="Century Gothic"/>
        </w:rPr>
        <w:t>actuelle</w:t>
      </w:r>
      <w:r w:rsidRPr="00692884">
        <w:rPr>
          <w:rFonts w:ascii="Century Gothic" w:hAnsi="Century Gothic"/>
        </w:rPr>
        <w:t> :</w:t>
      </w:r>
      <w:r w:rsidRPr="00692884">
        <w:rPr>
          <w:rFonts w:ascii="Century Gothic" w:hAnsi="Century Gothic"/>
        </w:rPr>
        <w:tab/>
      </w:r>
      <w:r w:rsidR="00B214B1">
        <w:rPr>
          <w:rFonts w:ascii="Century Gothic" w:hAnsi="Century Gothic"/>
        </w:rPr>
        <w:t>5</w:t>
      </w:r>
      <w:r>
        <w:rPr>
          <w:rFonts w:ascii="Century Gothic" w:hAnsi="Century Gothic"/>
        </w:rPr>
        <w:t>0</w:t>
      </w:r>
      <w:r w:rsidRPr="00692884">
        <w:rPr>
          <w:rFonts w:ascii="Century Gothic" w:hAnsi="Century Gothic"/>
        </w:rPr>
        <w:t>000 crédits</w:t>
      </w:r>
    </w:p>
    <w:p w:rsidR="00251358" w:rsidRPr="00692884" w:rsidRDefault="00251358" w:rsidP="00251358">
      <w:pPr>
        <w:jc w:val="left"/>
        <w:rPr>
          <w:rFonts w:ascii="Century Gothic" w:hAnsi="Century Gothic"/>
        </w:rPr>
      </w:pPr>
    </w:p>
    <w:p w:rsidR="00251358" w:rsidRPr="00692884" w:rsidRDefault="00251358" w:rsidP="00251358">
      <w:pPr>
        <w:jc w:val="left"/>
        <w:rPr>
          <w:rFonts w:ascii="Century Gothic" w:hAnsi="Century Gothic"/>
        </w:rPr>
      </w:pPr>
      <w:r w:rsidRPr="00692884">
        <w:rPr>
          <w:rFonts w:ascii="Century Gothic" w:hAnsi="Century Gothic"/>
        </w:rPr>
        <w:t>Longueur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007B71">
        <w:rPr>
          <w:rFonts w:ascii="Century Gothic" w:hAnsi="Century Gothic"/>
        </w:rPr>
        <w:t>5</w:t>
      </w:r>
      <w:r>
        <w:rPr>
          <w:rFonts w:ascii="Century Gothic" w:hAnsi="Century Gothic"/>
        </w:rPr>
        <w:t>.5</w:t>
      </w:r>
      <w:r w:rsidRPr="00692884">
        <w:rPr>
          <w:rFonts w:ascii="Century Gothic" w:hAnsi="Century Gothic"/>
        </w:rPr>
        <w:t>0M</w:t>
      </w:r>
      <w:r w:rsidRPr="00692884">
        <w:rPr>
          <w:rFonts w:ascii="Century Gothic" w:hAnsi="Century Gothic"/>
        </w:rPr>
        <w:tab/>
      </w:r>
      <w:r w:rsidRPr="00692884">
        <w:rPr>
          <w:rFonts w:ascii="Century Gothic" w:hAnsi="Century Gothic"/>
        </w:rPr>
        <w:tab/>
        <w:t>Modification(s)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Autonomie :</w:t>
      </w:r>
      <w:r w:rsidRPr="00692884">
        <w:rPr>
          <w:rFonts w:ascii="Century Gothic" w:hAnsi="Century Gothic"/>
        </w:rPr>
        <w:tab/>
      </w:r>
      <w:r w:rsidRPr="00692884">
        <w:rPr>
          <w:rFonts w:ascii="Century Gothic" w:hAnsi="Century Gothic"/>
        </w:rPr>
        <w:tab/>
      </w:r>
      <w:r w:rsidRPr="00692884">
        <w:rPr>
          <w:rFonts w:ascii="Century Gothic" w:hAnsi="Century Gothic"/>
        </w:rPr>
        <w:tab/>
        <w:t>1</w:t>
      </w:r>
      <w:r w:rsidR="00D824D1">
        <w:rPr>
          <w:rFonts w:ascii="Century Gothic" w:hAnsi="Century Gothic"/>
        </w:rPr>
        <w:t>2</w:t>
      </w:r>
      <w:r w:rsidRPr="00692884">
        <w:rPr>
          <w:rFonts w:ascii="Century Gothic" w:hAnsi="Century Gothic"/>
        </w:rPr>
        <w:t xml:space="preserve">Jours </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Capacité de la soute :</w:t>
      </w:r>
      <w:r w:rsidRPr="00692884">
        <w:rPr>
          <w:rFonts w:ascii="Century Gothic" w:hAnsi="Century Gothic"/>
        </w:rPr>
        <w:tab/>
        <w:t xml:space="preserve">10Kg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Ordinateur de bord :</w:t>
      </w:r>
      <w:r w:rsidRPr="00692884">
        <w:rPr>
          <w:rFonts w:ascii="Century Gothic" w:hAnsi="Century Gothic"/>
        </w:rPr>
        <w:tab/>
      </w:r>
      <w:r w:rsidRPr="00692884">
        <w:rPr>
          <w:rFonts w:ascii="Century Gothic" w:hAnsi="Century Gothic"/>
        </w:rPr>
        <w:tab/>
        <w:t xml:space="preserve">Oui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Maniabilité :</w:t>
      </w:r>
      <w:r w:rsidRPr="00692884">
        <w:rPr>
          <w:rFonts w:ascii="Century Gothic" w:hAnsi="Century Gothic"/>
        </w:rPr>
        <w:tab/>
      </w:r>
      <w:r w:rsidRPr="00692884">
        <w:rPr>
          <w:rFonts w:ascii="Century Gothic" w:hAnsi="Century Gothic"/>
        </w:rPr>
        <w:tab/>
      </w:r>
      <w:r w:rsidRPr="00692884">
        <w:rPr>
          <w:rFonts w:ascii="Century Gothic" w:hAnsi="Century Gothic"/>
        </w:rPr>
        <w:tab/>
      </w:r>
      <w:r>
        <w:rPr>
          <w:rFonts w:ascii="Century Gothic" w:hAnsi="Century Gothic"/>
        </w:rPr>
        <w:t>3 D</w:t>
      </w:r>
      <w:r w:rsidRPr="00692884">
        <w:rPr>
          <w:rFonts w:ascii="Century Gothic" w:hAnsi="Century Gothic"/>
        </w:rPr>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Marge d’altitude :</w:t>
      </w:r>
      <w:r w:rsidRPr="00692884">
        <w:rPr>
          <w:rFonts w:ascii="Century Gothic" w:hAnsi="Century Gothic"/>
        </w:rPr>
        <w:tab/>
      </w:r>
      <w:r w:rsidRPr="00692884">
        <w:rPr>
          <w:rFonts w:ascii="Century Gothic" w:hAnsi="Century Gothic"/>
        </w:rPr>
        <w:tab/>
      </w:r>
      <w:r>
        <w:rPr>
          <w:rFonts w:ascii="Century Gothic" w:hAnsi="Century Gothic"/>
        </w:rPr>
        <w:t>0</w:t>
      </w:r>
      <w:r w:rsidRPr="00692884">
        <w:rPr>
          <w:rFonts w:ascii="Century Gothic" w:hAnsi="Century Gothic"/>
        </w:rPr>
        <w:t xml:space="preserve"> à </w:t>
      </w:r>
      <w:r>
        <w:rPr>
          <w:rFonts w:ascii="Century Gothic" w:hAnsi="Century Gothic"/>
        </w:rPr>
        <w:t>250M</w:t>
      </w:r>
      <w:r w:rsidRPr="00692884">
        <w:rPr>
          <w:rFonts w:ascii="Century Gothic" w:hAnsi="Century Gothic"/>
        </w:rPr>
        <w:t xml:space="preserve">  </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007B71" w:rsidRDefault="00007B71" w:rsidP="00251358">
      <w:pPr>
        <w:jc w:val="left"/>
        <w:rPr>
          <w:rFonts w:ascii="Century Gothic" w:hAnsi="Century Gothic"/>
        </w:rPr>
      </w:pPr>
      <w:r>
        <w:rPr>
          <w:rFonts w:ascii="Century Gothic" w:hAnsi="Century Gothic"/>
        </w:rPr>
        <w:t>Vitesse atmosphère : 150/300/600</w:t>
      </w:r>
      <w:r w:rsidRPr="00692884">
        <w:rPr>
          <w:rFonts w:ascii="Century Gothic" w:hAnsi="Century Gothic"/>
        </w:rPr>
        <w:t>/</w:t>
      </w:r>
      <w:r>
        <w:rPr>
          <w:rFonts w:ascii="Century Gothic" w:hAnsi="Century Gothic"/>
        </w:rPr>
        <w:t>1000</w:t>
      </w:r>
      <w:r w:rsidRPr="00692884">
        <w:rPr>
          <w:rFonts w:ascii="Century Gothic" w:hAnsi="Century Gothic"/>
        </w:rPr>
        <w:t xml:space="preserve">KmH 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C446AD" w:rsidP="00251358">
      <w:pPr>
        <w:jc w:val="left"/>
        <w:rPr>
          <w:rFonts w:ascii="Century Gothic" w:hAnsi="Century Gothic"/>
        </w:rPr>
      </w:pPr>
      <w:r>
        <w:rPr>
          <w:rFonts w:ascii="Century Gothic" w:hAnsi="Century Gothic"/>
        </w:rPr>
        <w:t xml:space="preserve">Vitesse atmosphère : </w:t>
      </w:r>
      <w:r w:rsidR="0089282A">
        <w:rPr>
          <w:rFonts w:ascii="Century Gothic" w:hAnsi="Century Gothic"/>
        </w:rPr>
        <w:t>208</w:t>
      </w:r>
      <w:r w:rsidR="0089282A" w:rsidRPr="00692884">
        <w:rPr>
          <w:rFonts w:ascii="Century Gothic" w:hAnsi="Century Gothic"/>
        </w:rPr>
        <w:t>/</w:t>
      </w:r>
      <w:r w:rsidR="0089282A">
        <w:rPr>
          <w:rFonts w:ascii="Century Gothic" w:hAnsi="Century Gothic"/>
        </w:rPr>
        <w:t>415/830/1400</w:t>
      </w:r>
      <w:r w:rsidR="0089282A" w:rsidRPr="00692884">
        <w:rPr>
          <w:rFonts w:ascii="Century Gothic" w:hAnsi="Century Gothic"/>
        </w:rPr>
        <w:t>MR</w:t>
      </w:r>
      <w:r w:rsidR="00251358" w:rsidRPr="00692884">
        <w:rPr>
          <w:rFonts w:ascii="Century Gothic" w:hAnsi="Century Gothic"/>
        </w:rPr>
        <w:tab/>
        <w:t xml:space="preserve">Modification(s) : </w:t>
      </w:r>
      <w:r w:rsidR="00251358" w:rsidRPr="00692884">
        <w:rPr>
          <w:rFonts w:ascii="Century Gothic" w:hAnsi="Century Gothic"/>
        </w:rPr>
        <w:tab/>
      </w:r>
      <w:r w:rsidR="00251358" w:rsidRPr="00692884">
        <w:rPr>
          <w:rFonts w:ascii="Century Gothic" w:hAnsi="Century Gothic"/>
        </w:rPr>
        <w:tab/>
      </w:r>
      <w:r w:rsidR="00251358"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Vitesse spatiale :</w:t>
      </w:r>
      <w:r w:rsidRPr="00692884">
        <w:rPr>
          <w:rFonts w:ascii="Century Gothic" w:hAnsi="Century Gothic"/>
        </w:rPr>
        <w:tab/>
        <w:t xml:space="preserv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Vitesse aquatique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p>
    <w:p w:rsidR="00251358" w:rsidRPr="00692884" w:rsidRDefault="00251358" w:rsidP="00251358">
      <w:pPr>
        <w:jc w:val="left"/>
        <w:rPr>
          <w:rFonts w:ascii="Century Gothic" w:hAnsi="Century Gothic"/>
        </w:rPr>
      </w:pPr>
      <w:r w:rsidRPr="00692884">
        <w:rPr>
          <w:rFonts w:ascii="Century Gothic" w:hAnsi="Century Gothic"/>
        </w:rPr>
        <w:t>Senseur passif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Senseur balayage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Senseur recherche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Senseur focalisation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Actuel : </w:t>
      </w:r>
    </w:p>
    <w:p w:rsidR="00251358" w:rsidRPr="00692884" w:rsidRDefault="00251358" w:rsidP="00251358">
      <w:pPr>
        <w:jc w:val="left"/>
        <w:rPr>
          <w:rFonts w:ascii="Century Gothic" w:hAnsi="Century Gothic"/>
        </w:rPr>
      </w:pPr>
    </w:p>
    <w:p w:rsidR="00251358" w:rsidRPr="00692884" w:rsidRDefault="00251358" w:rsidP="00251358">
      <w:pPr>
        <w:jc w:val="left"/>
        <w:rPr>
          <w:rFonts w:ascii="Century Gothic" w:hAnsi="Century Gothic"/>
        </w:rPr>
      </w:pPr>
      <w:r w:rsidRPr="00692884">
        <w:rPr>
          <w:rFonts w:ascii="Century Gothic" w:hAnsi="Century Gothic"/>
        </w:rPr>
        <w:t>Abri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Complet </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Coque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007B71">
        <w:rPr>
          <w:rFonts w:ascii="Century Gothic" w:hAnsi="Century Gothic"/>
        </w:rPr>
        <w:t>3</w:t>
      </w:r>
      <w:r w:rsidRPr="00692884">
        <w:rPr>
          <w:rFonts w:ascii="Century Gothic" w:hAnsi="Century Gothic"/>
        </w:rPr>
        <w:t xml:space="preserve"> D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lang w:val="en-US"/>
        </w:rPr>
      </w:pPr>
      <w:proofErr w:type="spellStart"/>
      <w:r w:rsidRPr="00692884">
        <w:rPr>
          <w:rFonts w:ascii="Century Gothic" w:hAnsi="Century Gothic"/>
          <w:lang w:val="en-US"/>
        </w:rPr>
        <w:t>Ecran</w:t>
      </w:r>
      <w:proofErr w:type="spellEnd"/>
      <w:r w:rsidRPr="00692884">
        <w:rPr>
          <w:rFonts w:ascii="Century Gothic" w:hAnsi="Century Gothic"/>
          <w:lang w:val="en-US"/>
        </w:rPr>
        <w:t>(s):</w:t>
      </w:r>
      <w:r w:rsidRPr="00692884">
        <w:rPr>
          <w:rFonts w:ascii="Century Gothic" w:hAnsi="Century Gothic"/>
          <w:lang w:val="en-US"/>
        </w:rPr>
        <w:tab/>
      </w:r>
      <w:r w:rsidRPr="00692884">
        <w:rPr>
          <w:rFonts w:ascii="Century Gothic" w:hAnsi="Century Gothic"/>
          <w:lang w:val="en-US"/>
        </w:rPr>
        <w:tab/>
      </w:r>
      <w:r w:rsidRPr="00692884">
        <w:rPr>
          <w:rFonts w:ascii="Century Gothic" w:hAnsi="Century Gothic"/>
          <w:lang w:val="en-US"/>
        </w:rPr>
        <w:tab/>
        <w:t xml:space="preserve">-  </w:t>
      </w:r>
      <w:r w:rsidRPr="00692884">
        <w:rPr>
          <w:rFonts w:ascii="Century Gothic" w:hAnsi="Century Gothic"/>
          <w:lang w:val="en-US"/>
        </w:rPr>
        <w:tab/>
      </w:r>
      <w:r w:rsidRPr="00692884">
        <w:rPr>
          <w:rFonts w:ascii="Century Gothic" w:hAnsi="Century Gothic"/>
          <w:lang w:val="en-US"/>
        </w:rPr>
        <w:tab/>
        <w:t>Modification(s</w:t>
      </w:r>
      <w:proofErr w:type="gramStart"/>
      <w:r w:rsidRPr="00692884">
        <w:rPr>
          <w:rFonts w:ascii="Century Gothic" w:hAnsi="Century Gothic"/>
          <w:lang w:val="en-US"/>
        </w:rPr>
        <w:t>) :</w:t>
      </w:r>
      <w:proofErr w:type="gramEnd"/>
      <w:r w:rsidRPr="00692884">
        <w:rPr>
          <w:rFonts w:ascii="Century Gothic" w:hAnsi="Century Gothic"/>
          <w:lang w:val="en-US"/>
        </w:rPr>
        <w:t xml:space="preserve"> </w:t>
      </w:r>
      <w:r w:rsidRPr="00692884">
        <w:rPr>
          <w:rFonts w:ascii="Century Gothic" w:hAnsi="Century Gothic"/>
          <w:lang w:val="en-US"/>
        </w:rPr>
        <w:tab/>
      </w:r>
      <w:r w:rsidRPr="00692884">
        <w:rPr>
          <w:rFonts w:ascii="Century Gothic" w:hAnsi="Century Gothic"/>
          <w:lang w:val="en-US"/>
        </w:rPr>
        <w:tab/>
      </w:r>
      <w:r w:rsidRPr="00692884">
        <w:rPr>
          <w:rFonts w:ascii="Century Gothic" w:hAnsi="Century Gothic"/>
          <w:lang w:val="en-US"/>
        </w:rPr>
        <w:tab/>
      </w:r>
      <w:proofErr w:type="spellStart"/>
      <w:r w:rsidRPr="00692884">
        <w:rPr>
          <w:rFonts w:ascii="Century Gothic" w:hAnsi="Century Gothic"/>
          <w:lang w:val="en-US"/>
        </w:rPr>
        <w:t>Actuel</w:t>
      </w:r>
      <w:proofErr w:type="spellEnd"/>
      <w:r w:rsidRPr="00692884">
        <w:rPr>
          <w:rFonts w:ascii="Century Gothic" w:hAnsi="Century Gothic"/>
          <w:lang w:val="en-US"/>
        </w:rPr>
        <w:t> :</w:t>
      </w:r>
    </w:p>
    <w:p w:rsidR="00251358" w:rsidRPr="00692884" w:rsidRDefault="00251358" w:rsidP="00251358">
      <w:pPr>
        <w:jc w:val="left"/>
        <w:rPr>
          <w:rFonts w:ascii="Century Gothic" w:hAnsi="Century Gothic"/>
        </w:rPr>
      </w:pPr>
      <w:r w:rsidRPr="00692884">
        <w:rPr>
          <w:rFonts w:ascii="Century Gothic" w:hAnsi="Century Gothic"/>
        </w:rPr>
        <w:t>Ecran arc avant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Ecran arc arrière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Ecran arc supérieur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Ecran arc inférieur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ab/>
      </w:r>
    </w:p>
    <w:p w:rsidR="00251358" w:rsidRPr="00692884" w:rsidRDefault="00251358" w:rsidP="00251358">
      <w:pPr>
        <w:jc w:val="left"/>
        <w:rPr>
          <w:rFonts w:ascii="Century Gothic" w:hAnsi="Century Gothic"/>
          <w:lang w:val="en-US"/>
        </w:rPr>
      </w:pPr>
      <w:proofErr w:type="spellStart"/>
      <w:r w:rsidRPr="00692884">
        <w:rPr>
          <w:rFonts w:ascii="Century Gothic" w:hAnsi="Century Gothic"/>
          <w:lang w:val="en-US"/>
        </w:rPr>
        <w:t>Ecran</w:t>
      </w:r>
      <w:proofErr w:type="spellEnd"/>
      <w:r w:rsidRPr="00692884">
        <w:rPr>
          <w:rFonts w:ascii="Century Gothic" w:hAnsi="Century Gothic"/>
          <w:lang w:val="en-US"/>
        </w:rPr>
        <w:t xml:space="preserve">(s) </w:t>
      </w:r>
      <w:proofErr w:type="spellStart"/>
      <w:r w:rsidRPr="00692884">
        <w:rPr>
          <w:rFonts w:ascii="Century Gothic" w:hAnsi="Century Gothic"/>
          <w:lang w:val="en-US"/>
        </w:rPr>
        <w:t>détruit</w:t>
      </w:r>
      <w:proofErr w:type="spellEnd"/>
      <w:r w:rsidRPr="00692884">
        <w:rPr>
          <w:rFonts w:ascii="Century Gothic" w:hAnsi="Century Gothic"/>
          <w:lang w:val="en-US"/>
        </w:rPr>
        <w:t>(s</w:t>
      </w:r>
      <w:proofErr w:type="gramStart"/>
      <w:r w:rsidRPr="00692884">
        <w:rPr>
          <w:rFonts w:ascii="Century Gothic" w:hAnsi="Century Gothic"/>
          <w:lang w:val="en-US"/>
        </w:rPr>
        <w:t>) :</w:t>
      </w:r>
      <w:proofErr w:type="gramEnd"/>
      <w:r w:rsidRPr="00692884">
        <w:rPr>
          <w:rFonts w:ascii="Century Gothic" w:hAnsi="Century Gothic"/>
          <w:lang w:val="en-US"/>
        </w:rPr>
        <w:tab/>
      </w:r>
      <w:r w:rsidRPr="00692884">
        <w:rPr>
          <w:rFonts w:ascii="Century Gothic" w:hAnsi="Century Gothic"/>
          <w:lang w:val="en-US"/>
        </w:rPr>
        <w:tab/>
      </w:r>
    </w:p>
    <w:p w:rsidR="00251358" w:rsidRPr="00692884" w:rsidRDefault="00251358" w:rsidP="00251358">
      <w:pPr>
        <w:jc w:val="left"/>
        <w:rPr>
          <w:rFonts w:ascii="Century Gothic" w:hAnsi="Century Gothic"/>
          <w:lang w:val="en-US"/>
        </w:rPr>
      </w:pPr>
      <w:proofErr w:type="spellStart"/>
      <w:r w:rsidRPr="00692884">
        <w:rPr>
          <w:rFonts w:ascii="Century Gothic" w:hAnsi="Century Gothic"/>
          <w:lang w:val="en-US"/>
        </w:rPr>
        <w:t>Commande</w:t>
      </w:r>
      <w:proofErr w:type="spellEnd"/>
      <w:r w:rsidRPr="00692884">
        <w:rPr>
          <w:rFonts w:ascii="Century Gothic" w:hAnsi="Century Gothic"/>
          <w:lang w:val="en-US"/>
        </w:rPr>
        <w:t xml:space="preserve">(s) </w:t>
      </w:r>
      <w:proofErr w:type="spellStart"/>
      <w:r w:rsidRPr="00692884">
        <w:rPr>
          <w:rFonts w:ascii="Century Gothic" w:hAnsi="Century Gothic"/>
          <w:lang w:val="en-US"/>
        </w:rPr>
        <w:t>ionisée</w:t>
      </w:r>
      <w:proofErr w:type="spellEnd"/>
      <w:r w:rsidRPr="00692884">
        <w:rPr>
          <w:rFonts w:ascii="Century Gothic" w:hAnsi="Century Gothic"/>
          <w:lang w:val="en-US"/>
        </w:rPr>
        <w:t>(s</w:t>
      </w:r>
      <w:proofErr w:type="gramStart"/>
      <w:r w:rsidRPr="00692884">
        <w:rPr>
          <w:rFonts w:ascii="Century Gothic" w:hAnsi="Century Gothic"/>
          <w:lang w:val="en-US"/>
        </w:rPr>
        <w:t>) :</w:t>
      </w:r>
      <w:proofErr w:type="gramEnd"/>
      <w:r w:rsidRPr="00692884">
        <w:rPr>
          <w:rFonts w:ascii="Century Gothic" w:hAnsi="Century Gothic"/>
          <w:lang w:val="en-US"/>
        </w:rPr>
        <w:tab/>
      </w:r>
    </w:p>
    <w:p w:rsidR="00251358" w:rsidRPr="00981C4F" w:rsidRDefault="00251358" w:rsidP="00251358">
      <w:pPr>
        <w:jc w:val="left"/>
        <w:rPr>
          <w:rFonts w:ascii="Century Gothic" w:hAnsi="Century Gothic"/>
        </w:rPr>
      </w:pPr>
      <w:r w:rsidRPr="00981C4F">
        <w:rPr>
          <w:rFonts w:ascii="Century Gothic" w:hAnsi="Century Gothic"/>
        </w:rPr>
        <w:t>Dommage(s) grave(s):</w:t>
      </w:r>
      <w:r w:rsidRPr="00981C4F">
        <w:rPr>
          <w:rFonts w:ascii="Century Gothic" w:hAnsi="Century Gothic"/>
        </w:rPr>
        <w:tab/>
      </w:r>
    </w:p>
    <w:p w:rsidR="00251358" w:rsidRPr="00981C4F" w:rsidRDefault="00251358" w:rsidP="00251358">
      <w:pPr>
        <w:jc w:val="left"/>
        <w:rPr>
          <w:rFonts w:ascii="Century Gothic" w:hAnsi="Century Gothic"/>
        </w:rPr>
      </w:pPr>
      <w:r w:rsidRPr="00981C4F">
        <w:rPr>
          <w:rFonts w:ascii="Century Gothic" w:hAnsi="Century Gothic"/>
        </w:rPr>
        <w:t>Dommage(s) sévère(s):</w:t>
      </w:r>
      <w:r w:rsidRPr="00981C4F">
        <w:rPr>
          <w:rFonts w:ascii="Century Gothic" w:hAnsi="Century Gothic"/>
        </w:rPr>
        <w:tab/>
      </w:r>
    </w:p>
    <w:p w:rsidR="00251358" w:rsidRPr="00981C4F" w:rsidRDefault="00251358" w:rsidP="00251358">
      <w:pPr>
        <w:jc w:val="left"/>
        <w:rPr>
          <w:rFonts w:ascii="Century Gothic" w:hAnsi="Century Gothic"/>
        </w:rPr>
      </w:pPr>
      <w:r w:rsidRPr="00981C4F">
        <w:rPr>
          <w:rFonts w:ascii="Century Gothic" w:hAnsi="Century Gothic"/>
        </w:rPr>
        <w:t>Déplacement(s) perdu(s):</w:t>
      </w:r>
      <w:r w:rsidRPr="00981C4F">
        <w:rPr>
          <w:rFonts w:ascii="Century Gothic" w:hAnsi="Century Gothic"/>
        </w:rPr>
        <w:tab/>
      </w:r>
    </w:p>
    <w:p w:rsidR="00251358" w:rsidRPr="00981C4F" w:rsidRDefault="00251358" w:rsidP="00251358">
      <w:pPr>
        <w:jc w:val="left"/>
        <w:rPr>
          <w:rFonts w:ascii="Century Gothic" w:hAnsi="Century Gothic"/>
        </w:rPr>
      </w:pPr>
    </w:p>
    <w:p w:rsidR="00251358" w:rsidRPr="00981C4F" w:rsidRDefault="00251358" w:rsidP="00251358">
      <w:pPr>
        <w:jc w:val="left"/>
        <w:rPr>
          <w:rFonts w:ascii="Century Gothic" w:hAnsi="Century Gothic"/>
        </w:rPr>
      </w:pPr>
      <w:r w:rsidRPr="00981C4F">
        <w:rPr>
          <w:rFonts w:ascii="Century Gothic" w:hAnsi="Century Gothic"/>
        </w:rPr>
        <w:t>Arme :</w:t>
      </w:r>
      <w:r w:rsidRPr="00981C4F">
        <w:rPr>
          <w:rFonts w:ascii="Century Gothic" w:hAnsi="Century Gothic"/>
        </w:rPr>
        <w:tab/>
      </w:r>
      <w:r w:rsidRPr="00981C4F">
        <w:rPr>
          <w:rFonts w:ascii="Century Gothic" w:hAnsi="Century Gothic"/>
        </w:rPr>
        <w:tab/>
        <w:t xml:space="preserve">1 Harpon </w:t>
      </w:r>
      <w:r>
        <w:rPr>
          <w:rFonts w:ascii="Century Gothic" w:hAnsi="Century Gothic"/>
        </w:rPr>
        <w:t>E</w:t>
      </w:r>
      <w:r w:rsidRPr="00981C4F">
        <w:rPr>
          <w:rFonts w:ascii="Century Gothic" w:hAnsi="Century Gothic"/>
        </w:rPr>
        <w:t>nergétique</w:t>
      </w:r>
      <w:r w:rsidRPr="00981C4F">
        <w:rPr>
          <w:rFonts w:ascii="Century Gothic" w:hAnsi="Century Gothic"/>
        </w:rPr>
        <w:tab/>
        <w:t xml:space="preserve">Modification(s) : </w:t>
      </w:r>
      <w:r w:rsidRPr="00981C4F">
        <w:rPr>
          <w:rFonts w:ascii="Century Gothic" w:hAnsi="Century Gothic"/>
        </w:rPr>
        <w:tab/>
      </w:r>
      <w:r w:rsidRPr="00981C4F">
        <w:rPr>
          <w:rFonts w:ascii="Century Gothic" w:hAnsi="Century Gothic"/>
        </w:rPr>
        <w:tab/>
      </w:r>
      <w:r w:rsidRPr="00981C4F">
        <w:rPr>
          <w:rFonts w:ascii="Century Gothic" w:hAnsi="Century Gothic"/>
        </w:rPr>
        <w:tab/>
      </w:r>
    </w:p>
    <w:p w:rsidR="00251358" w:rsidRPr="00251358" w:rsidRDefault="00251358" w:rsidP="00251358">
      <w:pPr>
        <w:jc w:val="left"/>
        <w:rPr>
          <w:rFonts w:ascii="Century Gothic" w:hAnsi="Century Gothic"/>
          <w:lang w:val="en-US"/>
        </w:rPr>
      </w:pPr>
      <w:proofErr w:type="gramStart"/>
      <w:r w:rsidRPr="00251358">
        <w:rPr>
          <w:rFonts w:ascii="Century Gothic" w:hAnsi="Century Gothic"/>
          <w:lang w:val="en-US"/>
        </w:rPr>
        <w:t>Type :</w:t>
      </w:r>
      <w:proofErr w:type="gramEnd"/>
      <w:r w:rsidRPr="00251358">
        <w:rPr>
          <w:rFonts w:ascii="Century Gothic" w:hAnsi="Century Gothic"/>
          <w:lang w:val="en-US"/>
        </w:rPr>
        <w:tab/>
      </w:r>
      <w:r w:rsidRPr="00251358">
        <w:rPr>
          <w:rFonts w:ascii="Century Gothic" w:hAnsi="Century Gothic"/>
          <w:lang w:val="en-US"/>
        </w:rPr>
        <w:tab/>
      </w:r>
      <w:proofErr w:type="spellStart"/>
      <w:r w:rsidRPr="00251358">
        <w:rPr>
          <w:rFonts w:ascii="Century Gothic" w:hAnsi="Century Gothic"/>
          <w:lang w:val="en-US"/>
        </w:rPr>
        <w:t>Remorquage</w:t>
      </w:r>
      <w:proofErr w:type="spellEnd"/>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t xml:space="preserve">Modification(s) : </w:t>
      </w:r>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r>
    </w:p>
    <w:p w:rsidR="00251358" w:rsidRPr="00251358" w:rsidRDefault="00251358" w:rsidP="00251358">
      <w:pPr>
        <w:jc w:val="left"/>
        <w:rPr>
          <w:rFonts w:ascii="Century Gothic" w:hAnsi="Century Gothic"/>
          <w:lang w:val="en-US"/>
        </w:rPr>
      </w:pPr>
      <w:r w:rsidRPr="00251358">
        <w:rPr>
          <w:rFonts w:ascii="Century Gothic" w:hAnsi="Century Gothic"/>
          <w:lang w:val="en-US"/>
        </w:rPr>
        <w:t>Servant(s</w:t>
      </w:r>
      <w:proofErr w:type="gramStart"/>
      <w:r w:rsidRPr="00251358">
        <w:rPr>
          <w:rFonts w:ascii="Century Gothic" w:hAnsi="Century Gothic"/>
          <w:lang w:val="en-US"/>
        </w:rPr>
        <w:t>) :</w:t>
      </w:r>
      <w:proofErr w:type="gramEnd"/>
      <w:r w:rsidRPr="00251358">
        <w:rPr>
          <w:rFonts w:ascii="Century Gothic" w:hAnsi="Century Gothic"/>
          <w:lang w:val="en-US"/>
        </w:rPr>
        <w:tab/>
      </w:r>
      <w:proofErr w:type="spellStart"/>
      <w:r w:rsidRPr="00251358">
        <w:rPr>
          <w:rFonts w:ascii="Century Gothic" w:hAnsi="Century Gothic"/>
          <w:lang w:val="en-US"/>
        </w:rPr>
        <w:t>Copilote</w:t>
      </w:r>
      <w:proofErr w:type="spellEnd"/>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t xml:space="preserve">Modification(s) : </w:t>
      </w:r>
      <w:r w:rsidRPr="00251358">
        <w:rPr>
          <w:rFonts w:ascii="Century Gothic" w:hAnsi="Century Gothic"/>
          <w:lang w:val="en-US"/>
        </w:rPr>
        <w:tab/>
      </w:r>
      <w:r w:rsidRPr="00251358">
        <w:rPr>
          <w:rFonts w:ascii="Century Gothic" w:hAnsi="Century Gothic"/>
          <w:lang w:val="en-US"/>
        </w:rPr>
        <w:tab/>
      </w:r>
      <w:r w:rsidRPr="00251358">
        <w:rPr>
          <w:rFonts w:ascii="Century Gothic" w:hAnsi="Century Gothic"/>
          <w:lang w:val="en-US"/>
        </w:rPr>
        <w:tab/>
      </w:r>
    </w:p>
    <w:p w:rsidR="00251358" w:rsidRPr="00692884" w:rsidRDefault="00251358" w:rsidP="00251358">
      <w:pPr>
        <w:jc w:val="left"/>
        <w:rPr>
          <w:rFonts w:ascii="Century Gothic" w:hAnsi="Century Gothic"/>
        </w:rPr>
      </w:pPr>
      <w:r w:rsidRPr="00692884">
        <w:rPr>
          <w:rFonts w:ascii="Century Gothic" w:hAnsi="Century Gothic"/>
        </w:rPr>
        <w:t>Arcs de tir :</w:t>
      </w:r>
      <w:r w:rsidRPr="00692884">
        <w:rPr>
          <w:rFonts w:ascii="Century Gothic" w:hAnsi="Century Gothic"/>
        </w:rPr>
        <w:tab/>
      </w:r>
      <w:r w:rsidRPr="00692884">
        <w:rPr>
          <w:rFonts w:ascii="Century Gothic" w:hAnsi="Century Gothic"/>
        </w:rPr>
        <w:tab/>
      </w:r>
      <w:r w:rsidRPr="00692884">
        <w:rPr>
          <w:rFonts w:ascii="Century Gothic" w:hAnsi="Century Gothic"/>
        </w:rPr>
        <w:tab/>
        <w:t>A</w:t>
      </w:r>
      <w:r>
        <w:rPr>
          <w:rFonts w:ascii="Century Gothic" w:hAnsi="Century Gothic"/>
        </w:rPr>
        <w:t xml:space="preserve">rrière  </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Ordinateur de visée :</w:t>
      </w:r>
      <w:r w:rsidRPr="00692884">
        <w:rPr>
          <w:rFonts w:ascii="Century Gothic" w:hAnsi="Century Gothic"/>
        </w:rPr>
        <w:tab/>
      </w:r>
      <w:r w:rsidRPr="00692884">
        <w:rPr>
          <w:rFonts w:ascii="Century Gothic" w:hAnsi="Century Gothic"/>
        </w:rPr>
        <w:tab/>
        <w:t xml:space="preserve">1 D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Dommage(s) :</w:t>
      </w:r>
      <w:r w:rsidRPr="00692884">
        <w:rPr>
          <w:rFonts w:ascii="Century Gothic" w:hAnsi="Century Gothic"/>
        </w:rPr>
        <w:tab/>
      </w:r>
      <w:r>
        <w:rPr>
          <w:rFonts w:ascii="Century Gothic" w:hAnsi="Century Gothic"/>
        </w:rPr>
        <w:t>(Disque fusion)</w:t>
      </w:r>
      <w:r w:rsidRPr="00692884">
        <w:rPr>
          <w:rFonts w:ascii="Century Gothic" w:hAnsi="Century Gothic"/>
        </w:rPr>
        <w:tab/>
      </w:r>
      <w:r>
        <w:rPr>
          <w:rFonts w:ascii="Century Gothic" w:hAnsi="Century Gothic"/>
        </w:rPr>
        <w:t>3 D</w:t>
      </w:r>
      <w:r w:rsidRPr="00692884">
        <w:rPr>
          <w:rFonts w:ascii="Century Gothic" w:hAnsi="Century Gothic"/>
        </w:rPr>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Déflagration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Cadence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C47E4A">
        <w:rPr>
          <w:rFonts w:ascii="Century Gothic" w:hAnsi="Century Gothic"/>
        </w:rPr>
        <w:t>1</w:t>
      </w:r>
      <w:r w:rsidRPr="00692884">
        <w:rPr>
          <w:rFonts w:ascii="Century Gothic" w:hAnsi="Century Gothic"/>
        </w:rPr>
        <w:t>/</w:t>
      </w:r>
      <w:r w:rsidR="00BA72EC">
        <w:rPr>
          <w:rFonts w:ascii="Century Gothic" w:hAnsi="Century Gothic"/>
        </w:rPr>
        <w:t>5</w:t>
      </w:r>
      <w:r w:rsidRPr="00692884">
        <w:rPr>
          <w:rFonts w:ascii="Century Gothic" w:hAnsi="Century Gothic"/>
        </w:rPr>
        <w:t xml:space="preserve">R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Charge(s) :</w:t>
      </w:r>
      <w:r w:rsidRPr="00692884">
        <w:rPr>
          <w:rFonts w:ascii="Century Gothic" w:hAnsi="Century Gothic"/>
        </w:rPr>
        <w:tab/>
      </w:r>
      <w:r w:rsidRPr="00692884">
        <w:rPr>
          <w:rFonts w:ascii="Century Gothic" w:hAnsi="Century Gothic"/>
        </w:rPr>
        <w:tab/>
      </w:r>
      <w:r w:rsidRPr="00692884">
        <w:rPr>
          <w:rFonts w:ascii="Century Gothic" w:hAnsi="Century Gothic"/>
        </w:rPr>
        <w:tab/>
      </w:r>
      <w:r>
        <w:rPr>
          <w:rFonts w:ascii="Century Gothic" w:hAnsi="Century Gothic"/>
        </w:rPr>
        <w:t>1</w:t>
      </w:r>
      <w:r w:rsidRPr="00692884">
        <w:rPr>
          <w:rFonts w:ascii="Century Gothic" w:hAnsi="Century Gothic"/>
        </w:rPr>
        <w:t>/</w:t>
      </w:r>
      <w:r>
        <w:rPr>
          <w:rFonts w:ascii="Century Gothic" w:hAnsi="Century Gothic"/>
        </w:rPr>
        <w:t>1</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 xml:space="preserve">Portée atmosphérique :   </w:t>
      </w:r>
      <w:r>
        <w:rPr>
          <w:rFonts w:ascii="Century Gothic" w:hAnsi="Century Gothic"/>
        </w:rPr>
        <w:t>25-50</w:t>
      </w:r>
      <w:r w:rsidRPr="00692884">
        <w:rPr>
          <w:rFonts w:ascii="Century Gothic" w:hAnsi="Century Gothic"/>
        </w:rPr>
        <w:t>/</w:t>
      </w:r>
      <w:r>
        <w:rPr>
          <w:rFonts w:ascii="Century Gothic" w:hAnsi="Century Gothic"/>
        </w:rPr>
        <w:t>100/200</w:t>
      </w:r>
      <w:r w:rsidRPr="00692884">
        <w:rPr>
          <w:rFonts w:ascii="Century Gothic" w:hAnsi="Century Gothic"/>
        </w:rPr>
        <w:t xml:space="preserve">M </w:t>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Portée spatiale :</w:t>
      </w:r>
      <w:r w:rsidRPr="00692884">
        <w:rPr>
          <w:rFonts w:ascii="Century Gothic" w:hAnsi="Century Gothic"/>
        </w:rPr>
        <w:tab/>
        <w:t xml:space="preserve">    </w:t>
      </w:r>
      <w:r w:rsidRPr="00692884">
        <w:rPr>
          <w:rFonts w:ascii="Century Gothic" w:hAnsi="Century Gothic"/>
        </w:rPr>
        <w:tab/>
        <w:t>-</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Portée aquatique :</w:t>
      </w:r>
      <w:r w:rsidRPr="00692884">
        <w:rPr>
          <w:rFonts w:ascii="Century Gothic" w:hAnsi="Century Gothic"/>
        </w:rPr>
        <w:tab/>
        <w:t xml:space="preserv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suppressAutoHyphens w:val="0"/>
        <w:jc w:val="left"/>
        <w:rPr>
          <w:rFonts w:ascii="Century Gothic" w:hAnsi="Century Gothic"/>
        </w:rPr>
      </w:pPr>
      <w:r w:rsidRPr="00692884">
        <w:rPr>
          <w:rFonts w:ascii="Century Gothic" w:hAnsi="Century Gothic"/>
        </w:rPr>
        <w:br w:type="page"/>
      </w:r>
    </w:p>
    <w:p w:rsidR="00251358" w:rsidRPr="00692884" w:rsidRDefault="00251358" w:rsidP="00251358">
      <w:pPr>
        <w:jc w:val="left"/>
        <w:rPr>
          <w:rFonts w:ascii="Century Gothic" w:hAnsi="Century Gothic"/>
        </w:rPr>
      </w:pPr>
      <w:r w:rsidRPr="00692884">
        <w:rPr>
          <w:rFonts w:ascii="Century Gothic" w:hAnsi="Century Gothic"/>
        </w:rPr>
        <w:lastRenderedPageBreak/>
        <w:t>Arme :</w:t>
      </w:r>
      <w:r w:rsidRPr="00692884">
        <w:rPr>
          <w:rFonts w:ascii="Century Gothic" w:hAnsi="Century Gothic"/>
        </w:rPr>
        <w:tab/>
      </w:r>
      <w:r w:rsidRPr="00692884">
        <w:rPr>
          <w:rFonts w:ascii="Century Gothic" w:hAnsi="Century Gothic"/>
        </w:rPr>
        <w:tab/>
      </w:r>
      <w:r w:rsidR="001A70D8">
        <w:rPr>
          <w:rFonts w:ascii="Century Gothic" w:hAnsi="Century Gothic"/>
        </w:rPr>
        <w:t xml:space="preserve">1 Canon </w:t>
      </w:r>
      <w:proofErr w:type="spellStart"/>
      <w:r w:rsidR="001A70D8">
        <w:rPr>
          <w:rFonts w:ascii="Century Gothic" w:hAnsi="Century Gothic"/>
        </w:rPr>
        <w:t>Blaster</w:t>
      </w:r>
      <w:proofErr w:type="spellEnd"/>
      <w:r w:rsidR="001A70D8">
        <w:rPr>
          <w:rFonts w:ascii="Century Gothic" w:hAnsi="Century Gothic"/>
        </w:rPr>
        <w:t xml:space="preserve"> d</w:t>
      </w:r>
      <w:r w:rsidR="00D824D1">
        <w:rPr>
          <w:rFonts w:ascii="Century Gothic" w:hAnsi="Century Gothic"/>
        </w:rPr>
        <w:t>ou</w:t>
      </w:r>
      <w:r w:rsidR="001A70D8">
        <w:rPr>
          <w:rFonts w:ascii="Century Gothic" w:hAnsi="Century Gothic"/>
        </w:rPr>
        <w:t>b</w:t>
      </w:r>
      <w:r w:rsidR="00D824D1">
        <w:rPr>
          <w:rFonts w:ascii="Century Gothic" w:hAnsi="Century Gothic"/>
        </w:rPr>
        <w:t>le</w:t>
      </w:r>
      <w:r w:rsidR="00D824D1">
        <w:rPr>
          <w:rFonts w:ascii="Century Gothic" w:hAnsi="Century Gothic"/>
        </w:rPr>
        <w:tab/>
        <w:t xml:space="preserve"> </w:t>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D824D1" w:rsidRPr="00D824D1" w:rsidRDefault="00D824D1" w:rsidP="00D824D1">
      <w:pPr>
        <w:jc w:val="left"/>
        <w:rPr>
          <w:rFonts w:ascii="Century Gothic" w:hAnsi="Century Gothic"/>
        </w:rPr>
      </w:pPr>
      <w:r w:rsidRPr="00D824D1">
        <w:rPr>
          <w:rFonts w:ascii="Century Gothic" w:hAnsi="Century Gothic"/>
        </w:rPr>
        <w:t>Type :</w:t>
      </w:r>
      <w:r w:rsidRPr="00D824D1">
        <w:rPr>
          <w:rFonts w:ascii="Century Gothic" w:hAnsi="Century Gothic"/>
        </w:rPr>
        <w:tab/>
      </w:r>
      <w:r w:rsidRPr="00D824D1">
        <w:rPr>
          <w:rFonts w:ascii="Century Gothic" w:hAnsi="Century Gothic"/>
        </w:rPr>
        <w:tab/>
      </w:r>
      <w:r w:rsidR="001A70D8" w:rsidRPr="00F50F23">
        <w:rPr>
          <w:rFonts w:ascii="Century Gothic" w:hAnsi="Century Gothic"/>
        </w:rPr>
        <w:t>Automatique léger</w:t>
      </w:r>
      <w:r w:rsidR="001A70D8">
        <w:rPr>
          <w:rFonts w:ascii="Century Gothic" w:hAnsi="Century Gothic"/>
        </w:rPr>
        <w:tab/>
      </w:r>
      <w:r w:rsidR="001A70D8">
        <w:rPr>
          <w:rFonts w:ascii="Century Gothic" w:hAnsi="Century Gothic"/>
        </w:rPr>
        <w:tab/>
      </w:r>
      <w:r w:rsidRPr="00D824D1">
        <w:rPr>
          <w:rFonts w:ascii="Century Gothic" w:hAnsi="Century Gothic"/>
        </w:rPr>
        <w:t xml:space="preserve">Modification(s) : </w:t>
      </w:r>
      <w:r w:rsidRPr="00D824D1">
        <w:rPr>
          <w:rFonts w:ascii="Century Gothic" w:hAnsi="Century Gothic"/>
        </w:rPr>
        <w:tab/>
      </w:r>
      <w:r w:rsidRPr="00D824D1">
        <w:rPr>
          <w:rFonts w:ascii="Century Gothic" w:hAnsi="Century Gothic"/>
        </w:rPr>
        <w:tab/>
      </w:r>
      <w:r w:rsidRPr="00D824D1">
        <w:rPr>
          <w:rFonts w:ascii="Century Gothic" w:hAnsi="Century Gothic"/>
        </w:rPr>
        <w:tab/>
      </w:r>
    </w:p>
    <w:p w:rsidR="00D824D1" w:rsidRPr="00327F6E" w:rsidRDefault="00D824D1" w:rsidP="00D824D1">
      <w:pPr>
        <w:jc w:val="left"/>
        <w:rPr>
          <w:rFonts w:ascii="Century Gothic" w:hAnsi="Century Gothic"/>
          <w:lang w:val="en-US"/>
        </w:rPr>
      </w:pPr>
      <w:r w:rsidRPr="00327F6E">
        <w:rPr>
          <w:rFonts w:ascii="Century Gothic" w:hAnsi="Century Gothic"/>
          <w:lang w:val="en-US"/>
        </w:rPr>
        <w:t>Servant(s</w:t>
      </w:r>
      <w:proofErr w:type="gramStart"/>
      <w:r w:rsidRPr="00327F6E">
        <w:rPr>
          <w:rFonts w:ascii="Century Gothic" w:hAnsi="Century Gothic"/>
          <w:lang w:val="en-US"/>
        </w:rPr>
        <w:t>) :</w:t>
      </w:r>
      <w:proofErr w:type="gramEnd"/>
      <w:r w:rsidRPr="00327F6E">
        <w:rPr>
          <w:rFonts w:ascii="Century Gothic" w:hAnsi="Century Gothic"/>
          <w:lang w:val="en-US"/>
        </w:rPr>
        <w:tab/>
      </w:r>
      <w:proofErr w:type="spellStart"/>
      <w:r w:rsidRPr="00327F6E">
        <w:rPr>
          <w:rFonts w:ascii="Century Gothic" w:hAnsi="Century Gothic"/>
          <w:lang w:val="en-US"/>
        </w:rPr>
        <w:t>Pilote</w:t>
      </w:r>
      <w:proofErr w:type="spellEnd"/>
      <w:r w:rsidRPr="00327F6E">
        <w:rPr>
          <w:rFonts w:ascii="Century Gothic" w:hAnsi="Century Gothic"/>
          <w:lang w:val="en-US"/>
        </w:rPr>
        <w:tab/>
      </w:r>
      <w:r w:rsidRPr="00327F6E">
        <w:rPr>
          <w:rFonts w:ascii="Century Gothic" w:hAnsi="Century Gothic"/>
          <w:lang w:val="en-US"/>
        </w:rPr>
        <w:tab/>
      </w:r>
      <w:r w:rsidRPr="00327F6E">
        <w:rPr>
          <w:rFonts w:ascii="Century Gothic" w:hAnsi="Century Gothic"/>
          <w:lang w:val="en-US"/>
        </w:rPr>
        <w:tab/>
      </w:r>
      <w:r w:rsidRPr="00327F6E">
        <w:rPr>
          <w:rFonts w:ascii="Century Gothic" w:hAnsi="Century Gothic"/>
          <w:lang w:val="en-US"/>
        </w:rPr>
        <w:tab/>
        <w:t xml:space="preserve">Modification(s) : </w:t>
      </w:r>
      <w:r w:rsidRPr="00327F6E">
        <w:rPr>
          <w:rFonts w:ascii="Century Gothic" w:hAnsi="Century Gothic"/>
          <w:lang w:val="en-US"/>
        </w:rPr>
        <w:tab/>
      </w:r>
      <w:r w:rsidRPr="00327F6E">
        <w:rPr>
          <w:rFonts w:ascii="Century Gothic" w:hAnsi="Century Gothic"/>
          <w:lang w:val="en-US"/>
        </w:rPr>
        <w:tab/>
      </w:r>
      <w:r w:rsidRPr="00327F6E">
        <w:rPr>
          <w:rFonts w:ascii="Century Gothic" w:hAnsi="Century Gothic"/>
          <w:lang w:val="en-US"/>
        </w:rPr>
        <w:tab/>
      </w:r>
    </w:p>
    <w:p w:rsidR="00D824D1" w:rsidRPr="00692884" w:rsidRDefault="00D824D1" w:rsidP="00D824D1">
      <w:pPr>
        <w:jc w:val="left"/>
        <w:rPr>
          <w:rFonts w:ascii="Century Gothic" w:hAnsi="Century Gothic"/>
        </w:rPr>
      </w:pPr>
      <w:r w:rsidRPr="00692884">
        <w:rPr>
          <w:rFonts w:ascii="Century Gothic" w:hAnsi="Century Gothic"/>
        </w:rPr>
        <w:t>Arcs de tir :</w:t>
      </w:r>
      <w:r w:rsidRPr="00692884">
        <w:rPr>
          <w:rFonts w:ascii="Century Gothic" w:hAnsi="Century Gothic"/>
        </w:rPr>
        <w:tab/>
      </w:r>
      <w:r w:rsidRPr="00692884">
        <w:rPr>
          <w:rFonts w:ascii="Century Gothic" w:hAnsi="Century Gothic"/>
        </w:rPr>
        <w:tab/>
      </w:r>
      <w:r w:rsidRPr="00692884">
        <w:rPr>
          <w:rFonts w:ascii="Century Gothic" w:hAnsi="Century Gothic"/>
        </w:rPr>
        <w:tab/>
      </w:r>
      <w:r>
        <w:rPr>
          <w:rFonts w:ascii="Century Gothic" w:hAnsi="Century Gothic"/>
        </w:rPr>
        <w:t xml:space="preserve">Avant  </w:t>
      </w:r>
      <w:r w:rsidRPr="00692884">
        <w:rPr>
          <w:rFonts w:ascii="Century Gothic" w:hAnsi="Century Gothic"/>
        </w:rPr>
        <w:tab/>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D824D1" w:rsidRPr="00692884" w:rsidRDefault="00D824D1" w:rsidP="00D824D1">
      <w:pPr>
        <w:jc w:val="left"/>
        <w:rPr>
          <w:rFonts w:ascii="Century Gothic" w:hAnsi="Century Gothic"/>
        </w:rPr>
      </w:pPr>
      <w:r w:rsidRPr="00692884">
        <w:rPr>
          <w:rFonts w:ascii="Century Gothic" w:hAnsi="Century Gothic"/>
        </w:rPr>
        <w:t>Ordinateur de visée :</w:t>
      </w:r>
      <w:r w:rsidRPr="00692884">
        <w:rPr>
          <w:rFonts w:ascii="Century Gothic" w:hAnsi="Century Gothic"/>
        </w:rPr>
        <w:tab/>
      </w:r>
      <w:r w:rsidRPr="00692884">
        <w:rPr>
          <w:rFonts w:ascii="Century Gothic" w:hAnsi="Century Gothic"/>
        </w:rPr>
        <w:tab/>
      </w:r>
      <w:r>
        <w:rPr>
          <w:rFonts w:ascii="Century Gothic" w:hAnsi="Century Gothic"/>
        </w:rPr>
        <w:t>2</w:t>
      </w:r>
      <w:r w:rsidRPr="00692884">
        <w:rPr>
          <w:rFonts w:ascii="Century Gothic" w:hAnsi="Century Gothic"/>
        </w:rPr>
        <w:t xml:space="preserve"> D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D824D1" w:rsidRPr="00692884" w:rsidRDefault="00D824D1" w:rsidP="00D824D1">
      <w:pPr>
        <w:jc w:val="left"/>
        <w:rPr>
          <w:rFonts w:ascii="Century Gothic" w:hAnsi="Century Gothic"/>
        </w:rPr>
      </w:pPr>
      <w:r w:rsidRPr="00692884">
        <w:rPr>
          <w:rFonts w:ascii="Century Gothic" w:hAnsi="Century Gothic"/>
        </w:rPr>
        <w:t>Dommage(s) :</w:t>
      </w:r>
      <w:r w:rsidRPr="00692884">
        <w:rPr>
          <w:rFonts w:ascii="Century Gothic" w:hAnsi="Century Gothic"/>
        </w:rPr>
        <w:tab/>
      </w:r>
      <w:r>
        <w:rPr>
          <w:rFonts w:ascii="Century Gothic" w:hAnsi="Century Gothic"/>
        </w:rPr>
        <w:tab/>
      </w:r>
      <w:r>
        <w:rPr>
          <w:rFonts w:ascii="Century Gothic" w:hAnsi="Century Gothic"/>
        </w:rPr>
        <w:tab/>
        <w:t xml:space="preserve">4 D+2    </w:t>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D824D1" w:rsidRPr="00692884" w:rsidRDefault="00D824D1" w:rsidP="00D824D1">
      <w:pPr>
        <w:jc w:val="left"/>
        <w:rPr>
          <w:rFonts w:ascii="Century Gothic" w:hAnsi="Century Gothic"/>
        </w:rPr>
      </w:pPr>
      <w:r w:rsidRPr="00692884">
        <w:rPr>
          <w:rFonts w:ascii="Century Gothic" w:hAnsi="Century Gothic"/>
        </w:rPr>
        <w:t>Déflagration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D824D1" w:rsidRPr="00692884" w:rsidRDefault="00D824D1" w:rsidP="00D824D1">
      <w:pPr>
        <w:jc w:val="left"/>
        <w:rPr>
          <w:rFonts w:ascii="Century Gothic" w:hAnsi="Century Gothic"/>
        </w:rPr>
      </w:pPr>
      <w:r w:rsidRPr="00692884">
        <w:rPr>
          <w:rFonts w:ascii="Century Gothic" w:hAnsi="Century Gothic"/>
        </w:rPr>
        <w:t>Cadence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CC67FE">
        <w:rPr>
          <w:rFonts w:ascii="Century Gothic" w:hAnsi="Century Gothic"/>
        </w:rPr>
        <w:t>X</w:t>
      </w:r>
      <w:r w:rsidRPr="00692884">
        <w:rPr>
          <w:rFonts w:ascii="Century Gothic" w:hAnsi="Century Gothic"/>
        </w:rPr>
        <w:t xml:space="preserve">/R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D824D1" w:rsidRPr="00692884" w:rsidRDefault="00D824D1" w:rsidP="00D824D1">
      <w:pPr>
        <w:jc w:val="left"/>
        <w:rPr>
          <w:rFonts w:ascii="Century Gothic" w:hAnsi="Century Gothic"/>
        </w:rPr>
      </w:pPr>
      <w:r w:rsidRPr="00692884">
        <w:rPr>
          <w:rFonts w:ascii="Century Gothic" w:hAnsi="Century Gothic"/>
        </w:rPr>
        <w:t>Charge(s)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00CC67FE">
        <w:rPr>
          <w:rFonts w:ascii="Century Gothic" w:hAnsi="Century Gothic"/>
        </w:rPr>
        <w:t>X</w:t>
      </w:r>
      <w:r w:rsidRPr="00692884">
        <w:rPr>
          <w:rFonts w:ascii="Century Gothic" w:hAnsi="Century Gothic"/>
        </w:rPr>
        <w:t>/</w:t>
      </w:r>
      <w:r w:rsidR="00CC67FE">
        <w:rPr>
          <w:rFonts w:ascii="Century Gothic" w:hAnsi="Century Gothic"/>
        </w:rPr>
        <w:t>X</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D824D1" w:rsidRPr="00692884" w:rsidRDefault="00CC67FE" w:rsidP="00D824D1">
      <w:pPr>
        <w:jc w:val="left"/>
        <w:rPr>
          <w:rFonts w:ascii="Century Gothic" w:hAnsi="Century Gothic"/>
        </w:rPr>
      </w:pPr>
      <w:r>
        <w:rPr>
          <w:rFonts w:ascii="Century Gothic" w:hAnsi="Century Gothic"/>
        </w:rPr>
        <w:t xml:space="preserve">Portée atmosphérique : </w:t>
      </w:r>
      <w:r w:rsidR="00D824D1">
        <w:rPr>
          <w:rFonts w:ascii="Century Gothic" w:hAnsi="Century Gothic"/>
        </w:rPr>
        <w:t>50-300</w:t>
      </w:r>
      <w:r w:rsidR="00D824D1" w:rsidRPr="00692884">
        <w:rPr>
          <w:rFonts w:ascii="Century Gothic" w:hAnsi="Century Gothic"/>
        </w:rPr>
        <w:t>/</w:t>
      </w:r>
      <w:r>
        <w:rPr>
          <w:rFonts w:ascii="Century Gothic" w:hAnsi="Century Gothic"/>
        </w:rPr>
        <w:t>8</w:t>
      </w:r>
      <w:r w:rsidR="00D824D1">
        <w:rPr>
          <w:rFonts w:ascii="Century Gothic" w:hAnsi="Century Gothic"/>
        </w:rPr>
        <w:t>00/</w:t>
      </w:r>
      <w:r>
        <w:rPr>
          <w:rFonts w:ascii="Century Gothic" w:hAnsi="Century Gothic"/>
        </w:rPr>
        <w:t>15</w:t>
      </w:r>
      <w:r w:rsidR="00D824D1">
        <w:rPr>
          <w:rFonts w:ascii="Century Gothic" w:hAnsi="Century Gothic"/>
        </w:rPr>
        <w:t>00</w:t>
      </w:r>
      <w:r w:rsidR="00D824D1" w:rsidRPr="00692884">
        <w:rPr>
          <w:rFonts w:ascii="Century Gothic" w:hAnsi="Century Gothic"/>
        </w:rPr>
        <w:t xml:space="preserve">M </w:t>
      </w:r>
      <w:r w:rsidR="00D824D1">
        <w:rPr>
          <w:rFonts w:ascii="Century Gothic" w:hAnsi="Century Gothic"/>
        </w:rPr>
        <w:tab/>
      </w:r>
      <w:r w:rsidR="00D824D1" w:rsidRPr="00692884">
        <w:rPr>
          <w:rFonts w:ascii="Century Gothic" w:hAnsi="Century Gothic"/>
        </w:rPr>
        <w:t xml:space="preserve">Modification(s) : </w:t>
      </w:r>
      <w:r w:rsidR="00D824D1" w:rsidRPr="00692884">
        <w:rPr>
          <w:rFonts w:ascii="Century Gothic" w:hAnsi="Century Gothic"/>
        </w:rPr>
        <w:tab/>
      </w:r>
      <w:r w:rsidR="00D824D1" w:rsidRPr="00692884">
        <w:rPr>
          <w:rFonts w:ascii="Century Gothic" w:hAnsi="Century Gothic"/>
        </w:rPr>
        <w:tab/>
      </w:r>
      <w:r w:rsidR="00D824D1" w:rsidRPr="00692884">
        <w:rPr>
          <w:rFonts w:ascii="Century Gothic" w:hAnsi="Century Gothic"/>
        </w:rPr>
        <w:tab/>
        <w:t>Actuel :</w:t>
      </w:r>
    </w:p>
    <w:p w:rsidR="00D824D1" w:rsidRPr="00692884" w:rsidRDefault="00D824D1" w:rsidP="00D824D1">
      <w:pPr>
        <w:jc w:val="left"/>
        <w:rPr>
          <w:rFonts w:ascii="Century Gothic" w:hAnsi="Century Gothic"/>
        </w:rPr>
      </w:pPr>
      <w:r w:rsidRPr="00692884">
        <w:rPr>
          <w:rFonts w:ascii="Century Gothic" w:hAnsi="Century Gothic"/>
        </w:rPr>
        <w:t>Portée spatiale :</w:t>
      </w:r>
      <w:r w:rsidRPr="00692884">
        <w:rPr>
          <w:rFonts w:ascii="Century Gothic" w:hAnsi="Century Gothic"/>
        </w:rPr>
        <w:tab/>
        <w:t xml:space="preserve">    </w:t>
      </w:r>
      <w:r w:rsidRPr="00692884">
        <w:rPr>
          <w:rFonts w:ascii="Century Gothic" w:hAnsi="Century Gothic"/>
        </w:rPr>
        <w:tab/>
        <w:t>-</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D824D1" w:rsidP="00D824D1">
      <w:pPr>
        <w:jc w:val="left"/>
        <w:rPr>
          <w:rFonts w:ascii="Century Gothic" w:hAnsi="Century Gothic"/>
        </w:rPr>
      </w:pPr>
      <w:r w:rsidRPr="00692884">
        <w:rPr>
          <w:rFonts w:ascii="Century Gothic" w:hAnsi="Century Gothic"/>
        </w:rPr>
        <w:t>Portée aquatique :</w:t>
      </w:r>
      <w:r w:rsidRPr="00692884">
        <w:rPr>
          <w:rFonts w:ascii="Century Gothic" w:hAnsi="Century Gothic"/>
        </w:rPr>
        <w:tab/>
        <w:t xml:space="preserv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p>
    <w:p w:rsidR="00251358" w:rsidRPr="00692884" w:rsidRDefault="00251358" w:rsidP="00251358">
      <w:pPr>
        <w:jc w:val="left"/>
        <w:rPr>
          <w:rFonts w:ascii="Century Gothic" w:hAnsi="Century Gothic"/>
        </w:rPr>
      </w:pPr>
      <w:r w:rsidRPr="00692884">
        <w:rPr>
          <w:rFonts w:ascii="Century Gothic" w:hAnsi="Century Gothic"/>
        </w:rPr>
        <w:t>Arme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Type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Servant(s)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Arcs de tir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Ordinateur de visée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Dommage(s)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Déflagration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Cadence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Charge(s)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 xml:space="preserve">Portée atmosphérique :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Portée spatiale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Portée aquatique :</w:t>
      </w:r>
      <w:r w:rsidRPr="00692884">
        <w:rPr>
          <w:rFonts w:ascii="Century Gothic" w:hAnsi="Century Gothic"/>
        </w:rPr>
        <w:tab/>
        <w:t xml:space="preserv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p>
    <w:p w:rsidR="00251358" w:rsidRPr="00692884" w:rsidRDefault="00251358" w:rsidP="00251358">
      <w:pPr>
        <w:jc w:val="left"/>
        <w:rPr>
          <w:rFonts w:ascii="Century Gothic" w:hAnsi="Century Gothic"/>
        </w:rPr>
      </w:pPr>
      <w:r w:rsidRPr="00692884">
        <w:rPr>
          <w:rFonts w:ascii="Century Gothic" w:hAnsi="Century Gothic"/>
        </w:rPr>
        <w:t>Arme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Type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Servant(s) :</w:t>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Arcs de tir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r>
    </w:p>
    <w:p w:rsidR="00251358" w:rsidRPr="00692884" w:rsidRDefault="00251358" w:rsidP="00251358">
      <w:pPr>
        <w:jc w:val="left"/>
        <w:rPr>
          <w:rFonts w:ascii="Century Gothic" w:hAnsi="Century Gothic"/>
        </w:rPr>
      </w:pPr>
      <w:r w:rsidRPr="00692884">
        <w:rPr>
          <w:rFonts w:ascii="Century Gothic" w:hAnsi="Century Gothic"/>
        </w:rPr>
        <w:t>Ordinateur de visée :</w:t>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Dommage(s)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Déflagration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Cadence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Charge(s)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 xml:space="preserve">Portée atmosphérique :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Portée spatiale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r w:rsidRPr="00692884">
        <w:rPr>
          <w:rFonts w:ascii="Century Gothic" w:hAnsi="Century Gothic"/>
        </w:rPr>
        <w:t>Portée aquatique :</w:t>
      </w:r>
      <w:r w:rsidRPr="00692884">
        <w:rPr>
          <w:rFonts w:ascii="Century Gothic" w:hAnsi="Century Gothic"/>
        </w:rPr>
        <w:tab/>
        <w:t xml:space="preserve">    </w:t>
      </w:r>
      <w:r w:rsidRPr="00692884">
        <w:rPr>
          <w:rFonts w:ascii="Century Gothic" w:hAnsi="Century Gothic"/>
        </w:rPr>
        <w:tab/>
        <w:t xml:space="preserve">  </w:t>
      </w:r>
      <w:r w:rsidRPr="00692884">
        <w:rPr>
          <w:rFonts w:ascii="Century Gothic" w:hAnsi="Century Gothic"/>
        </w:rPr>
        <w:tab/>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251358" w:rsidRPr="00692884" w:rsidRDefault="00251358" w:rsidP="00251358">
      <w:pPr>
        <w:jc w:val="left"/>
        <w:rPr>
          <w:rFonts w:ascii="Century Gothic" w:hAnsi="Century Gothic"/>
        </w:rPr>
      </w:pPr>
    </w:p>
    <w:p w:rsidR="00484BC5" w:rsidRDefault="001F773E" w:rsidP="001F773E">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3D2D74" w:rsidRDefault="003D2D74" w:rsidP="001F773E">
      <w:pPr>
        <w:jc w:val="left"/>
        <w:rPr>
          <w:rFonts w:ascii="Century Gothic" w:hAnsi="Century Gothic"/>
        </w:rPr>
      </w:pPr>
    </w:p>
    <w:p w:rsidR="003D2D74" w:rsidRPr="00AF298B" w:rsidRDefault="003D2D74" w:rsidP="003D2D74">
      <w:pPr>
        <w:pStyle w:val="Paragraphedeliste"/>
        <w:numPr>
          <w:ilvl w:val="0"/>
          <w:numId w:val="38"/>
        </w:numPr>
        <w:jc w:val="left"/>
        <w:rPr>
          <w:rFonts w:ascii="Century Gothic" w:hAnsi="Century Gothic"/>
        </w:rPr>
      </w:pPr>
      <w:r>
        <w:rPr>
          <w:rFonts w:ascii="Century Gothic" w:hAnsi="Century Gothic"/>
        </w:rPr>
        <w:t>Système résistance grand froid.</w:t>
      </w:r>
    </w:p>
    <w:p w:rsidR="003D2D74" w:rsidRPr="00692884" w:rsidRDefault="003D2D74" w:rsidP="001F773E">
      <w:pPr>
        <w:jc w:val="left"/>
        <w:rPr>
          <w:rFonts w:ascii="Century Gothic" w:hAnsi="Century Gothic"/>
        </w:rPr>
      </w:pPr>
    </w:p>
    <w:sectPr w:rsidR="003D2D74" w:rsidRPr="00692884"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abstractNum w:abstractNumId="10">
    <w:nsid w:val="7B332CC0"/>
    <w:multiLevelType w:val="hybridMultilevel"/>
    <w:tmpl w:val="6B0C435E"/>
    <w:lvl w:ilvl="0" w:tplc="3CAAB64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 w:numId="38">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B71"/>
    <w:rsid w:val="00010467"/>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1246F"/>
    <w:rsid w:val="00120E6C"/>
    <w:rsid w:val="00175C88"/>
    <w:rsid w:val="001821DA"/>
    <w:rsid w:val="00192C77"/>
    <w:rsid w:val="001A70D8"/>
    <w:rsid w:val="001B001D"/>
    <w:rsid w:val="001B0297"/>
    <w:rsid w:val="001B6261"/>
    <w:rsid w:val="001D66D1"/>
    <w:rsid w:val="001F773E"/>
    <w:rsid w:val="0020283A"/>
    <w:rsid w:val="002130EF"/>
    <w:rsid w:val="0023694E"/>
    <w:rsid w:val="002464F1"/>
    <w:rsid w:val="00246D7E"/>
    <w:rsid w:val="00251358"/>
    <w:rsid w:val="00253631"/>
    <w:rsid w:val="00283F21"/>
    <w:rsid w:val="0028445F"/>
    <w:rsid w:val="00287F67"/>
    <w:rsid w:val="002A2AA3"/>
    <w:rsid w:val="002A30D4"/>
    <w:rsid w:val="002D0E53"/>
    <w:rsid w:val="002F7C67"/>
    <w:rsid w:val="00303959"/>
    <w:rsid w:val="00327F6E"/>
    <w:rsid w:val="0033237E"/>
    <w:rsid w:val="00334D9A"/>
    <w:rsid w:val="00345D7F"/>
    <w:rsid w:val="003764B7"/>
    <w:rsid w:val="003A6789"/>
    <w:rsid w:val="003B260E"/>
    <w:rsid w:val="003C3F81"/>
    <w:rsid w:val="003C72D5"/>
    <w:rsid w:val="003D2D74"/>
    <w:rsid w:val="003E0C84"/>
    <w:rsid w:val="003F0FC7"/>
    <w:rsid w:val="0040233E"/>
    <w:rsid w:val="00411D46"/>
    <w:rsid w:val="004145A8"/>
    <w:rsid w:val="00422306"/>
    <w:rsid w:val="00433EBE"/>
    <w:rsid w:val="00434908"/>
    <w:rsid w:val="00437C42"/>
    <w:rsid w:val="00447C18"/>
    <w:rsid w:val="00457356"/>
    <w:rsid w:val="00467FF7"/>
    <w:rsid w:val="004807F0"/>
    <w:rsid w:val="00484BC5"/>
    <w:rsid w:val="004A084A"/>
    <w:rsid w:val="004B05B2"/>
    <w:rsid w:val="004B4D4F"/>
    <w:rsid w:val="004F0D15"/>
    <w:rsid w:val="004F173C"/>
    <w:rsid w:val="00502CCC"/>
    <w:rsid w:val="00505EE3"/>
    <w:rsid w:val="00516D17"/>
    <w:rsid w:val="005452C0"/>
    <w:rsid w:val="00552579"/>
    <w:rsid w:val="005740AE"/>
    <w:rsid w:val="00597EE6"/>
    <w:rsid w:val="005B7C57"/>
    <w:rsid w:val="005C0251"/>
    <w:rsid w:val="00617CC8"/>
    <w:rsid w:val="006220DF"/>
    <w:rsid w:val="0065767E"/>
    <w:rsid w:val="00674214"/>
    <w:rsid w:val="00686435"/>
    <w:rsid w:val="0068713A"/>
    <w:rsid w:val="00692884"/>
    <w:rsid w:val="00693AF0"/>
    <w:rsid w:val="006B3D3F"/>
    <w:rsid w:val="006D7CEA"/>
    <w:rsid w:val="006E6708"/>
    <w:rsid w:val="006F0200"/>
    <w:rsid w:val="00707A41"/>
    <w:rsid w:val="00710AF8"/>
    <w:rsid w:val="00722C56"/>
    <w:rsid w:val="0078094F"/>
    <w:rsid w:val="007848C8"/>
    <w:rsid w:val="0078785D"/>
    <w:rsid w:val="00793F32"/>
    <w:rsid w:val="007C6BEE"/>
    <w:rsid w:val="0080285B"/>
    <w:rsid w:val="00806C95"/>
    <w:rsid w:val="008254F1"/>
    <w:rsid w:val="00830D8A"/>
    <w:rsid w:val="0089282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10B29"/>
    <w:rsid w:val="00A31F05"/>
    <w:rsid w:val="00A37E2B"/>
    <w:rsid w:val="00A60E98"/>
    <w:rsid w:val="00A73345"/>
    <w:rsid w:val="00A835F2"/>
    <w:rsid w:val="00AB542A"/>
    <w:rsid w:val="00AB560F"/>
    <w:rsid w:val="00AD6C8C"/>
    <w:rsid w:val="00B009BA"/>
    <w:rsid w:val="00B05931"/>
    <w:rsid w:val="00B05B0F"/>
    <w:rsid w:val="00B12963"/>
    <w:rsid w:val="00B214B1"/>
    <w:rsid w:val="00B25391"/>
    <w:rsid w:val="00B439C4"/>
    <w:rsid w:val="00B61E92"/>
    <w:rsid w:val="00B77330"/>
    <w:rsid w:val="00B926EA"/>
    <w:rsid w:val="00BA54DF"/>
    <w:rsid w:val="00BA72EC"/>
    <w:rsid w:val="00BB46A4"/>
    <w:rsid w:val="00BE04D5"/>
    <w:rsid w:val="00BE3402"/>
    <w:rsid w:val="00BF7347"/>
    <w:rsid w:val="00BF783B"/>
    <w:rsid w:val="00C31DF5"/>
    <w:rsid w:val="00C43AB6"/>
    <w:rsid w:val="00C446AD"/>
    <w:rsid w:val="00C46099"/>
    <w:rsid w:val="00C47E4A"/>
    <w:rsid w:val="00C52C95"/>
    <w:rsid w:val="00C65BD8"/>
    <w:rsid w:val="00C8014A"/>
    <w:rsid w:val="00C855C3"/>
    <w:rsid w:val="00CA15E3"/>
    <w:rsid w:val="00CA6594"/>
    <w:rsid w:val="00CC2E4A"/>
    <w:rsid w:val="00CC67FE"/>
    <w:rsid w:val="00CD1616"/>
    <w:rsid w:val="00D023CA"/>
    <w:rsid w:val="00D12803"/>
    <w:rsid w:val="00D3699D"/>
    <w:rsid w:val="00D41BA5"/>
    <w:rsid w:val="00D53E20"/>
    <w:rsid w:val="00D7705C"/>
    <w:rsid w:val="00D824D1"/>
    <w:rsid w:val="00DE2127"/>
    <w:rsid w:val="00DE60FF"/>
    <w:rsid w:val="00DE7F1E"/>
    <w:rsid w:val="00DF0633"/>
    <w:rsid w:val="00DF6211"/>
    <w:rsid w:val="00E15467"/>
    <w:rsid w:val="00E230AE"/>
    <w:rsid w:val="00E27CCC"/>
    <w:rsid w:val="00E35C95"/>
    <w:rsid w:val="00E366CC"/>
    <w:rsid w:val="00E41058"/>
    <w:rsid w:val="00E61A50"/>
    <w:rsid w:val="00E65442"/>
    <w:rsid w:val="00E727E2"/>
    <w:rsid w:val="00E86A4A"/>
    <w:rsid w:val="00EA1756"/>
    <w:rsid w:val="00F01F57"/>
    <w:rsid w:val="00F02D86"/>
    <w:rsid w:val="00F221A1"/>
    <w:rsid w:val="00F25DD7"/>
    <w:rsid w:val="00F36E79"/>
    <w:rsid w:val="00F43A46"/>
    <w:rsid w:val="00F51459"/>
    <w:rsid w:val="00F51CD0"/>
    <w:rsid w:val="00F61B60"/>
    <w:rsid w:val="00F62F7C"/>
    <w:rsid w:val="00F80029"/>
    <w:rsid w:val="00F8419B"/>
    <w:rsid w:val="00F92A8C"/>
    <w:rsid w:val="00FA154D"/>
    <w:rsid w:val="00FF530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698043656">
      <w:bodyDiv w:val="1"/>
      <w:marLeft w:val="0"/>
      <w:marRight w:val="0"/>
      <w:marTop w:val="0"/>
      <w:marBottom w:val="0"/>
      <w:divBdr>
        <w:top w:val="none" w:sz="0" w:space="0" w:color="auto"/>
        <w:left w:val="none" w:sz="0" w:space="0" w:color="auto"/>
        <w:bottom w:val="none" w:sz="0" w:space="0" w:color="auto"/>
        <w:right w:val="none" w:sz="0" w:space="0" w:color="auto"/>
      </w:divBdr>
    </w:div>
    <w:div w:id="86232997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arme_laser" TargetMode="External"/><Relationship Id="rId13" Type="http://schemas.openxmlformats.org/officeDocument/2006/relationships/hyperlink" Target="http://www.starwars-holonet.com/holonet.php?fiche=ship_ats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rwars-holonet.com/holonet.php?fiche=planete_hoth" TargetMode="External"/><Relationship Id="rId12" Type="http://schemas.openxmlformats.org/officeDocument/2006/relationships/hyperlink" Target="http://www.starwars-holonet.com/holonet.php?fiche=ship_ata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perso_skywalker_luke" TargetMode="External"/><Relationship Id="rId1" Type="http://schemas.openxmlformats.org/officeDocument/2006/relationships/numbering" Target="numbering.xml"/><Relationship Id="rId6" Type="http://schemas.openxmlformats.org/officeDocument/2006/relationships/hyperlink" Target="http://www.starwars-holonet.com/holonet.php?fiche=org_all" TargetMode="External"/><Relationship Id="rId11" Type="http://schemas.openxmlformats.org/officeDocument/2006/relationships/hyperlink" Target="http://www.starwars-holonet.com/holonet.php?fiche=event_hoth" TargetMode="External"/><Relationship Id="rId5" Type="http://schemas.openxmlformats.org/officeDocument/2006/relationships/image" Target="media/image1.png"/><Relationship Id="rId15" Type="http://schemas.openxmlformats.org/officeDocument/2006/relationships/hyperlink" Target="http://www.starwars-holonet.com/holonet.php?fiche=perso_antilles" TargetMode="External"/><Relationship Id="rId10" Type="http://schemas.openxmlformats.org/officeDocument/2006/relationships/hyperlink" Target="http://www.starwars-holonet.com/holonet.php?fiche=planete_dantooine" TargetMode="External"/><Relationship Id="rId4" Type="http://schemas.openxmlformats.org/officeDocument/2006/relationships/webSettings" Target="webSettings.xml"/><Relationship Id="rId9" Type="http://schemas.openxmlformats.org/officeDocument/2006/relationships/hyperlink" Target="http://www.starwars-holonet.com/holonet.php?fiche=lieu_base_echo" TargetMode="External"/><Relationship Id="rId14" Type="http://schemas.openxmlformats.org/officeDocument/2006/relationships/hyperlink" Target="http://www.starwars-holonet.com/holonet.php?fiche=org_e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1596</Words>
  <Characters>8779</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38</cp:revision>
  <dcterms:created xsi:type="dcterms:W3CDTF">2010-03-25T07:32:00Z</dcterms:created>
  <dcterms:modified xsi:type="dcterms:W3CDTF">2010-10-11T15:38:00Z</dcterms:modified>
</cp:coreProperties>
</file>